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11EE5" w:rsidRPr="00D826CF" w:rsidRDefault="00311EE5" w:rsidP="00311EE5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4"/>
          <w:szCs w:val="24"/>
          <w:u w:val="single"/>
          <w:lang w:val="it-IT"/>
        </w:rPr>
      </w:pPr>
    </w:p>
    <w:p w:rsidR="00311EE5" w:rsidRPr="00D826CF" w:rsidRDefault="00311EE5" w:rsidP="002439F3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  <w:u w:val="single"/>
          <w:lang w:val="it-IT"/>
        </w:rPr>
      </w:pPr>
      <w:r w:rsidRPr="00D826CF">
        <w:rPr>
          <w:rFonts w:ascii="Tahoma" w:hAnsi="Tahoma" w:cs="Tahoma"/>
          <w:sz w:val="20"/>
          <w:szCs w:val="20"/>
          <w:u w:val="single"/>
          <w:lang w:val="it-IT"/>
        </w:rPr>
        <w:t>COMUNICATO STAMPA</w:t>
      </w:r>
    </w:p>
    <w:p w:rsidR="00311EE5" w:rsidRDefault="00311EE5" w:rsidP="002439F3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color w:val="000000"/>
          <w:sz w:val="32"/>
          <w:szCs w:val="32"/>
          <w:lang w:val="it-IT" w:eastAsia="de-DE"/>
        </w:rPr>
      </w:pPr>
    </w:p>
    <w:p w:rsidR="00311EE5" w:rsidRPr="00DC626C" w:rsidRDefault="00311EE5" w:rsidP="002439F3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sz w:val="28"/>
          <w:szCs w:val="28"/>
          <w:lang w:val="it-IT" w:eastAsia="de-DE"/>
        </w:rPr>
      </w:pPr>
      <w:r w:rsidRPr="00DC626C">
        <w:rPr>
          <w:rFonts w:ascii="Tahoma" w:hAnsi="Tahoma" w:cs="Tahoma"/>
          <w:sz w:val="28"/>
          <w:szCs w:val="28"/>
          <w:lang w:val="it-IT" w:eastAsia="de-DE"/>
        </w:rPr>
        <w:t xml:space="preserve">MERANO ARTE </w:t>
      </w:r>
    </w:p>
    <w:p w:rsidR="002439F3" w:rsidRPr="00DC626C" w:rsidRDefault="00353D62" w:rsidP="002439F3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sz w:val="28"/>
          <w:szCs w:val="28"/>
          <w:lang w:val="it-IT" w:eastAsia="de-DE"/>
        </w:rPr>
      </w:pPr>
      <w:r w:rsidRPr="00DC626C">
        <w:rPr>
          <w:rFonts w:ascii="Tahoma" w:hAnsi="Tahoma" w:cs="Tahoma"/>
          <w:sz w:val="28"/>
          <w:szCs w:val="28"/>
          <w:lang w:val="it-IT" w:eastAsia="de-DE"/>
        </w:rPr>
        <w:t>19</w:t>
      </w:r>
      <w:r w:rsidR="002439F3" w:rsidRPr="00DC626C">
        <w:rPr>
          <w:rFonts w:ascii="Tahoma" w:hAnsi="Tahoma" w:cs="Tahoma"/>
          <w:sz w:val="28"/>
          <w:szCs w:val="28"/>
          <w:lang w:val="it-IT" w:eastAsia="de-DE"/>
        </w:rPr>
        <w:t xml:space="preserve"> SETTEMBRE </w:t>
      </w:r>
      <w:r w:rsidR="00F30C4F" w:rsidRPr="00DC626C">
        <w:rPr>
          <w:rFonts w:ascii="Tahoma" w:hAnsi="Tahoma" w:cs="Tahoma"/>
          <w:sz w:val="28"/>
          <w:szCs w:val="28"/>
          <w:lang w:val="it-IT" w:eastAsia="de-DE"/>
        </w:rPr>
        <w:t>–</w:t>
      </w:r>
      <w:r w:rsidR="002439F3" w:rsidRPr="00DC626C">
        <w:rPr>
          <w:rFonts w:ascii="Tahoma" w:hAnsi="Tahoma" w:cs="Tahoma"/>
          <w:sz w:val="28"/>
          <w:szCs w:val="28"/>
          <w:lang w:val="it-IT" w:eastAsia="de-DE"/>
        </w:rPr>
        <w:t xml:space="preserve"> </w:t>
      </w:r>
      <w:r w:rsidR="006C0E76" w:rsidRPr="00DC626C">
        <w:rPr>
          <w:rFonts w:ascii="Tahoma" w:hAnsi="Tahoma" w:cs="Tahoma"/>
          <w:sz w:val="28"/>
          <w:szCs w:val="28"/>
          <w:lang w:val="it-IT" w:eastAsia="de-DE"/>
        </w:rPr>
        <w:t>9</w:t>
      </w:r>
      <w:r w:rsidR="00F30C4F" w:rsidRPr="00DC626C">
        <w:rPr>
          <w:rFonts w:ascii="Tahoma" w:hAnsi="Tahoma" w:cs="Tahoma"/>
          <w:sz w:val="28"/>
          <w:szCs w:val="28"/>
          <w:lang w:val="it-IT" w:eastAsia="de-DE"/>
        </w:rPr>
        <w:t xml:space="preserve"> </w:t>
      </w:r>
      <w:r w:rsidR="00D826CF" w:rsidRPr="00DC626C">
        <w:rPr>
          <w:rFonts w:ascii="Tahoma" w:hAnsi="Tahoma" w:cs="Tahoma"/>
          <w:sz w:val="28"/>
          <w:szCs w:val="28"/>
          <w:lang w:val="it-IT" w:eastAsia="de-DE"/>
        </w:rPr>
        <w:t>NOVEMBRE 2014</w:t>
      </w:r>
    </w:p>
    <w:p w:rsidR="002439F3" w:rsidRPr="00DC626C" w:rsidRDefault="002439F3" w:rsidP="002439F3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sz w:val="28"/>
          <w:szCs w:val="28"/>
          <w:lang w:val="it-IT"/>
        </w:rPr>
      </w:pPr>
    </w:p>
    <w:p w:rsidR="00604498" w:rsidRPr="00DC626C" w:rsidRDefault="00604498" w:rsidP="002439F3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sz w:val="28"/>
          <w:szCs w:val="28"/>
          <w:lang w:val="it-IT"/>
        </w:rPr>
      </w:pPr>
    </w:p>
    <w:p w:rsidR="00D826CF" w:rsidRPr="00DC626C" w:rsidRDefault="00300BBE" w:rsidP="00D826CF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i/>
          <w:sz w:val="28"/>
          <w:szCs w:val="28"/>
          <w:lang w:val="it-IT"/>
        </w:rPr>
      </w:pPr>
      <w:proofErr w:type="spellStart"/>
      <w:r w:rsidRPr="00DC626C">
        <w:rPr>
          <w:rFonts w:ascii="Tahoma" w:hAnsi="Tahoma" w:cs="Tahoma"/>
          <w:b/>
          <w:sz w:val="32"/>
          <w:szCs w:val="32"/>
          <w:lang w:val="it-IT"/>
        </w:rPr>
        <w:t>Matthias</w:t>
      </w:r>
      <w:proofErr w:type="spellEnd"/>
      <w:r w:rsidRPr="00DC626C">
        <w:rPr>
          <w:rFonts w:ascii="Tahoma" w:hAnsi="Tahoma" w:cs="Tahoma"/>
          <w:b/>
          <w:sz w:val="32"/>
          <w:szCs w:val="32"/>
          <w:lang w:val="it-IT"/>
        </w:rPr>
        <w:t xml:space="preserve"> </w:t>
      </w:r>
      <w:proofErr w:type="spellStart"/>
      <w:r w:rsidRPr="00DC626C">
        <w:rPr>
          <w:rFonts w:ascii="Tahoma" w:hAnsi="Tahoma" w:cs="Tahoma"/>
          <w:b/>
          <w:sz w:val="32"/>
          <w:szCs w:val="32"/>
          <w:lang w:val="it-IT"/>
        </w:rPr>
        <w:t>Schönweger</w:t>
      </w:r>
      <w:proofErr w:type="spellEnd"/>
      <w:r w:rsidR="00D826CF" w:rsidRPr="00DC626C">
        <w:rPr>
          <w:rFonts w:ascii="Tahoma" w:hAnsi="Tahoma" w:cs="Tahoma"/>
          <w:b/>
          <w:sz w:val="28"/>
          <w:szCs w:val="28"/>
          <w:lang w:val="it-IT"/>
        </w:rPr>
        <w:br/>
      </w:r>
      <w:r w:rsidR="00D826CF" w:rsidRPr="00DC626C">
        <w:rPr>
          <w:rFonts w:ascii="Tahoma" w:hAnsi="Tahoma" w:cs="Tahoma"/>
          <w:b/>
          <w:i/>
          <w:sz w:val="28"/>
          <w:szCs w:val="28"/>
          <w:lang w:val="it-IT"/>
        </w:rPr>
        <w:t>JANUS</w:t>
      </w:r>
      <w:r w:rsidR="002439F3" w:rsidRPr="00DC626C">
        <w:rPr>
          <w:rFonts w:ascii="Tahoma" w:hAnsi="Tahoma" w:cs="Tahoma"/>
          <w:b/>
          <w:i/>
          <w:sz w:val="28"/>
          <w:szCs w:val="28"/>
          <w:lang w:val="it-IT"/>
        </w:rPr>
        <w:br/>
      </w:r>
      <w:r w:rsidR="00604498" w:rsidRPr="00DC626C">
        <w:rPr>
          <w:rFonts w:ascii="Tahoma" w:hAnsi="Tahoma" w:cs="Tahoma"/>
          <w:b/>
          <w:bCs/>
          <w:i/>
          <w:sz w:val="24"/>
          <w:szCs w:val="24"/>
          <w:lang w:val="it-IT"/>
        </w:rPr>
        <w:t xml:space="preserve">1914 poi come prima </w:t>
      </w:r>
      <w:r w:rsidR="00D826CF" w:rsidRPr="00DC626C">
        <w:rPr>
          <w:rFonts w:ascii="Tahoma" w:hAnsi="Tahoma" w:cs="Tahoma"/>
          <w:b/>
          <w:bCs/>
          <w:i/>
          <w:sz w:val="24"/>
          <w:szCs w:val="24"/>
          <w:lang w:val="it-IT"/>
        </w:rPr>
        <w:t>2014</w:t>
      </w:r>
    </w:p>
    <w:p w:rsidR="00D826CF" w:rsidRPr="00DC626C" w:rsidRDefault="00D826CF" w:rsidP="00D826CF">
      <w:pPr>
        <w:widowControl w:val="0"/>
        <w:autoSpaceDE w:val="0"/>
        <w:autoSpaceDN w:val="0"/>
        <w:adjustRightInd w:val="0"/>
        <w:rPr>
          <w:rFonts w:ascii="Tahoma" w:hAnsi="Tahoma" w:cs="Tahoma"/>
          <w:iCs/>
          <w:lang w:val="it-IT"/>
        </w:rPr>
      </w:pPr>
    </w:p>
    <w:p w:rsidR="00F30C4F" w:rsidRPr="00DC626C" w:rsidRDefault="002A7D27" w:rsidP="00604498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iCs/>
          <w:sz w:val="24"/>
          <w:lang w:val="it-IT"/>
        </w:rPr>
      </w:pPr>
      <w:r w:rsidRPr="00DC626C">
        <w:rPr>
          <w:rFonts w:ascii="Tahoma" w:hAnsi="Tahoma" w:cs="Tahoma"/>
          <w:iCs/>
          <w:sz w:val="24"/>
          <w:lang w:val="it-IT"/>
        </w:rPr>
        <w:t>a</w:t>
      </w:r>
      <w:r w:rsidR="00D455E9" w:rsidRPr="00DC626C">
        <w:rPr>
          <w:rFonts w:ascii="Tahoma" w:hAnsi="Tahoma" w:cs="Tahoma"/>
          <w:iCs/>
          <w:sz w:val="24"/>
          <w:lang w:val="it-IT"/>
        </w:rPr>
        <w:t xml:space="preserve"> cura di Valerio </w:t>
      </w:r>
      <w:proofErr w:type="spellStart"/>
      <w:r w:rsidR="00D455E9" w:rsidRPr="00DC626C">
        <w:rPr>
          <w:rFonts w:ascii="Tahoma" w:hAnsi="Tahoma" w:cs="Tahoma"/>
          <w:iCs/>
          <w:sz w:val="24"/>
          <w:lang w:val="it-IT"/>
        </w:rPr>
        <w:t>Dehò</w:t>
      </w:r>
      <w:proofErr w:type="spellEnd"/>
    </w:p>
    <w:p w:rsidR="00F87835" w:rsidRPr="00DC626C" w:rsidRDefault="00F87835" w:rsidP="00F87835">
      <w:pPr>
        <w:jc w:val="both"/>
        <w:rPr>
          <w:rFonts w:ascii="Tahoma" w:hAnsi="Tahoma" w:cs="Tahoma"/>
          <w:lang w:val="it-IT"/>
        </w:rPr>
      </w:pPr>
    </w:p>
    <w:p w:rsidR="00F87835" w:rsidRPr="00DC626C" w:rsidRDefault="00F87835" w:rsidP="00F87835">
      <w:pPr>
        <w:jc w:val="both"/>
        <w:rPr>
          <w:rFonts w:ascii="Tahoma" w:hAnsi="Tahoma" w:cs="Tahoma"/>
          <w:lang w:val="it-IT"/>
        </w:rPr>
      </w:pPr>
    </w:p>
    <w:p w:rsidR="00604498" w:rsidRPr="00DC626C" w:rsidRDefault="00604498" w:rsidP="00F87835">
      <w:pPr>
        <w:jc w:val="both"/>
        <w:rPr>
          <w:rFonts w:ascii="Tahoma" w:hAnsi="Tahoma" w:cs="Tahoma"/>
          <w:lang w:val="it-IT"/>
        </w:rPr>
      </w:pPr>
    </w:p>
    <w:p w:rsidR="00604498" w:rsidRPr="00604498" w:rsidRDefault="00604498" w:rsidP="00F87835">
      <w:pPr>
        <w:jc w:val="both"/>
        <w:rPr>
          <w:rFonts w:ascii="Tahoma" w:hAnsi="Tahoma" w:cs="Tahoma"/>
          <w:lang w:val="it-IT"/>
        </w:rPr>
      </w:pPr>
      <w:r w:rsidRPr="00DC626C">
        <w:rPr>
          <w:rFonts w:ascii="Tahoma" w:hAnsi="Tahoma" w:cs="Tahoma"/>
          <w:lang w:val="it-IT"/>
        </w:rPr>
        <w:t xml:space="preserve">Dal 19 settembre al </w:t>
      </w:r>
      <w:r w:rsidR="006C0E76" w:rsidRPr="00DC626C">
        <w:rPr>
          <w:rFonts w:ascii="Tahoma" w:hAnsi="Tahoma" w:cs="Tahoma"/>
          <w:lang w:val="it-IT"/>
        </w:rPr>
        <w:t>9</w:t>
      </w:r>
      <w:r w:rsidRPr="00DC626C">
        <w:rPr>
          <w:rFonts w:ascii="Tahoma" w:hAnsi="Tahoma" w:cs="Tahoma"/>
          <w:lang w:val="it-IT"/>
        </w:rPr>
        <w:t xml:space="preserve"> novembre 2014, Merano Arte ospita la mostra di </w:t>
      </w:r>
      <w:proofErr w:type="spellStart"/>
      <w:r w:rsidRPr="00DC626C">
        <w:rPr>
          <w:rFonts w:ascii="Tahoma" w:hAnsi="Tahoma" w:cs="Tahoma"/>
          <w:b/>
          <w:lang w:val="it-IT"/>
        </w:rPr>
        <w:t>Matthias</w:t>
      </w:r>
      <w:proofErr w:type="spellEnd"/>
      <w:r w:rsidRPr="00DC626C">
        <w:rPr>
          <w:rFonts w:ascii="Tahoma" w:hAnsi="Tahoma" w:cs="Tahoma"/>
          <w:b/>
          <w:lang w:val="it-IT"/>
        </w:rPr>
        <w:t xml:space="preserve"> </w:t>
      </w:r>
      <w:proofErr w:type="spellStart"/>
      <w:r w:rsidRPr="00DC626C">
        <w:rPr>
          <w:rFonts w:ascii="Tahoma" w:hAnsi="Tahoma" w:cs="Tahoma"/>
          <w:b/>
          <w:lang w:val="it-IT"/>
        </w:rPr>
        <w:t>Schönweger</w:t>
      </w:r>
      <w:proofErr w:type="spellEnd"/>
      <w:r w:rsidRPr="00DC626C">
        <w:rPr>
          <w:rFonts w:ascii="Tahoma" w:hAnsi="Tahoma" w:cs="Tahoma"/>
          <w:lang w:val="it-IT"/>
        </w:rPr>
        <w:t xml:space="preserve"> dal titolo </w:t>
      </w:r>
      <w:r w:rsidRPr="00DC626C">
        <w:rPr>
          <w:rFonts w:ascii="Tahoma" w:hAnsi="Tahoma" w:cs="Tahoma"/>
          <w:b/>
          <w:i/>
          <w:lang w:val="it-IT"/>
        </w:rPr>
        <w:t xml:space="preserve">JANUS. </w:t>
      </w:r>
      <w:r w:rsidRPr="00DC626C">
        <w:rPr>
          <w:rFonts w:ascii="Tahoma" w:hAnsi="Tahoma" w:cs="Tahoma"/>
          <w:b/>
          <w:bCs/>
          <w:i/>
          <w:lang w:val="it-IT"/>
        </w:rPr>
        <w:t>1914</w:t>
      </w:r>
      <w:r w:rsidRPr="00604498">
        <w:rPr>
          <w:rFonts w:ascii="Tahoma" w:hAnsi="Tahoma" w:cs="Tahoma"/>
          <w:b/>
          <w:bCs/>
          <w:i/>
          <w:lang w:val="it-IT"/>
        </w:rPr>
        <w:t xml:space="preserve"> poi come prima 2014</w:t>
      </w:r>
      <w:r>
        <w:rPr>
          <w:rFonts w:ascii="Tahoma" w:hAnsi="Tahoma" w:cs="Tahoma"/>
          <w:b/>
          <w:bCs/>
          <w:i/>
          <w:lang w:val="it-IT"/>
        </w:rPr>
        <w:t>.</w:t>
      </w:r>
    </w:p>
    <w:p w:rsidR="00604498" w:rsidRDefault="00604498" w:rsidP="00F87835">
      <w:pPr>
        <w:jc w:val="both"/>
        <w:rPr>
          <w:rFonts w:ascii="Tahoma" w:hAnsi="Tahoma" w:cs="Tahoma"/>
          <w:lang w:val="it-IT"/>
        </w:rPr>
      </w:pPr>
    </w:p>
    <w:p w:rsidR="00F87835" w:rsidRPr="00D826CF" w:rsidRDefault="00F87835" w:rsidP="00F87835">
      <w:pPr>
        <w:jc w:val="both"/>
        <w:rPr>
          <w:rFonts w:ascii="Tahoma" w:hAnsi="Tahoma" w:cs="Tahoma"/>
          <w:lang w:val="it-IT"/>
        </w:rPr>
      </w:pPr>
      <w:r w:rsidRPr="00D826CF">
        <w:rPr>
          <w:rFonts w:ascii="Tahoma" w:hAnsi="Tahoma" w:cs="Tahoma"/>
          <w:lang w:val="it-IT"/>
        </w:rPr>
        <w:t>Il progetto “Janus” prende spunto dalla ricorrenza dei 100 an</w:t>
      </w:r>
      <w:r w:rsidR="00604498">
        <w:rPr>
          <w:rFonts w:ascii="Tahoma" w:hAnsi="Tahoma" w:cs="Tahoma"/>
          <w:lang w:val="it-IT"/>
        </w:rPr>
        <w:t xml:space="preserve">ni dalla Prima Guerra Mondiale </w:t>
      </w:r>
      <w:r w:rsidRPr="00D826CF">
        <w:rPr>
          <w:rFonts w:ascii="Tahoma" w:hAnsi="Tahoma" w:cs="Tahoma"/>
          <w:lang w:val="it-IT"/>
        </w:rPr>
        <w:t xml:space="preserve">per esprimere un punto di vista pacifista e antimilitarista su </w:t>
      </w:r>
      <w:proofErr w:type="gramStart"/>
      <w:r w:rsidRPr="00D826CF">
        <w:rPr>
          <w:rFonts w:ascii="Tahoma" w:hAnsi="Tahoma" w:cs="Tahoma"/>
          <w:lang w:val="it-IT"/>
        </w:rPr>
        <w:t>tutte le guerra</w:t>
      </w:r>
      <w:proofErr w:type="gramEnd"/>
      <w:r w:rsidRPr="00D826CF">
        <w:rPr>
          <w:rFonts w:ascii="Tahoma" w:hAnsi="Tahoma" w:cs="Tahoma"/>
          <w:lang w:val="it-IT"/>
        </w:rPr>
        <w:t xml:space="preserve"> combattute nel secolo scorso e attuali. </w:t>
      </w:r>
      <w:proofErr w:type="spellStart"/>
      <w:r w:rsidRPr="00D826CF">
        <w:rPr>
          <w:rFonts w:ascii="Tahoma" w:hAnsi="Tahoma" w:cs="Tahoma"/>
          <w:lang w:val="it-IT"/>
        </w:rPr>
        <w:t>Matthias</w:t>
      </w:r>
      <w:proofErr w:type="spellEnd"/>
      <w:r w:rsidRPr="00D826CF">
        <w:rPr>
          <w:rFonts w:ascii="Tahoma" w:hAnsi="Tahoma" w:cs="Tahoma"/>
          <w:lang w:val="it-IT"/>
        </w:rPr>
        <w:t xml:space="preserve"> </w:t>
      </w:r>
      <w:proofErr w:type="spellStart"/>
      <w:r w:rsidRPr="00D826CF">
        <w:rPr>
          <w:rFonts w:ascii="Tahoma" w:hAnsi="Tahoma" w:cs="Tahoma"/>
          <w:lang w:val="it-IT"/>
        </w:rPr>
        <w:t>Schönweger</w:t>
      </w:r>
      <w:proofErr w:type="spellEnd"/>
      <w:r w:rsidRPr="00D826CF">
        <w:rPr>
          <w:rFonts w:ascii="Tahoma" w:hAnsi="Tahoma" w:cs="Tahoma"/>
          <w:lang w:val="it-IT"/>
        </w:rPr>
        <w:t xml:space="preserve"> non a caso ha usato come titolo e simbolo della mostra la figura del dio latino Janus (Giano), detto bifronte, perché guarda nello stesso tempo al passato e al futuro.  Il suo tempio a Roma </w:t>
      </w:r>
      <w:proofErr w:type="gramStart"/>
      <w:r w:rsidRPr="00D826CF">
        <w:rPr>
          <w:rFonts w:ascii="Tahoma" w:hAnsi="Tahoma" w:cs="Tahoma"/>
          <w:lang w:val="it-IT"/>
        </w:rPr>
        <w:t>veniva</w:t>
      </w:r>
      <w:proofErr w:type="gramEnd"/>
      <w:r w:rsidRPr="00D826CF">
        <w:rPr>
          <w:rFonts w:ascii="Tahoma" w:hAnsi="Tahoma" w:cs="Tahoma"/>
          <w:lang w:val="it-IT"/>
        </w:rPr>
        <w:t xml:space="preserve"> aperto in tempo di guerra e rimaneva chiuso in tempo di pace, a lui la popolazione e i sacerdoti chiedevano indicazioni </w:t>
      </w:r>
      <w:proofErr w:type="gramStart"/>
      <w:r w:rsidRPr="00D826CF">
        <w:rPr>
          <w:rFonts w:ascii="Tahoma" w:hAnsi="Tahoma" w:cs="Tahoma"/>
          <w:lang w:val="it-IT"/>
        </w:rPr>
        <w:t>sul</w:t>
      </w:r>
      <w:proofErr w:type="gramEnd"/>
      <w:r w:rsidRPr="00D826CF">
        <w:rPr>
          <w:rFonts w:ascii="Tahoma" w:hAnsi="Tahoma" w:cs="Tahoma"/>
          <w:lang w:val="it-IT"/>
        </w:rPr>
        <w:t xml:space="preserve"> futuro, sulle sorti delle vicende belliche.</w:t>
      </w:r>
    </w:p>
    <w:p w:rsidR="00F87835" w:rsidRPr="00D826CF" w:rsidRDefault="00F87835" w:rsidP="00F87835">
      <w:pPr>
        <w:jc w:val="both"/>
        <w:rPr>
          <w:rFonts w:ascii="Tahoma" w:hAnsi="Tahoma" w:cs="Tahoma"/>
          <w:lang w:val="it-IT"/>
        </w:rPr>
      </w:pPr>
      <w:r w:rsidRPr="00D826CF">
        <w:rPr>
          <w:rFonts w:ascii="Tahoma" w:hAnsi="Tahoma" w:cs="Tahoma"/>
          <w:lang w:val="it-IT"/>
        </w:rPr>
        <w:t>L’esposizione</w:t>
      </w:r>
      <w:r w:rsidR="00FD591F">
        <w:rPr>
          <w:rFonts w:ascii="Tahoma" w:hAnsi="Tahoma" w:cs="Tahoma"/>
          <w:lang w:val="it-IT"/>
        </w:rPr>
        <w:t xml:space="preserve">, curata da Valerio </w:t>
      </w:r>
      <w:proofErr w:type="spellStart"/>
      <w:r w:rsidR="00FD591F">
        <w:rPr>
          <w:rFonts w:ascii="Tahoma" w:hAnsi="Tahoma" w:cs="Tahoma"/>
          <w:lang w:val="it-IT"/>
        </w:rPr>
        <w:t>Dehò</w:t>
      </w:r>
      <w:proofErr w:type="spellEnd"/>
      <w:r w:rsidR="00FD591F">
        <w:rPr>
          <w:rFonts w:ascii="Tahoma" w:hAnsi="Tahoma" w:cs="Tahoma"/>
          <w:lang w:val="it-IT"/>
        </w:rPr>
        <w:t>,</w:t>
      </w:r>
      <w:r w:rsidR="00FD591F" w:rsidRPr="00D826CF">
        <w:rPr>
          <w:rFonts w:ascii="Tahoma" w:hAnsi="Tahoma" w:cs="Tahoma"/>
          <w:lang w:val="it-IT"/>
        </w:rPr>
        <w:t xml:space="preserve"> </w:t>
      </w:r>
      <w:proofErr w:type="gramStart"/>
      <w:r w:rsidRPr="00D826CF">
        <w:rPr>
          <w:rFonts w:ascii="Tahoma" w:hAnsi="Tahoma" w:cs="Tahoma"/>
          <w:lang w:val="it-IT"/>
        </w:rPr>
        <w:t>accosta opere diverse</w:t>
      </w:r>
      <w:proofErr w:type="gramEnd"/>
      <w:r w:rsidRPr="00D826CF">
        <w:rPr>
          <w:rFonts w:ascii="Tahoma" w:hAnsi="Tahoma" w:cs="Tahoma"/>
          <w:lang w:val="it-IT"/>
        </w:rPr>
        <w:t xml:space="preserve">, materiali storici tra cui una preziosa raccolta di immagini originali di Merano allo scoppio della Prima Guerra Mondiale, ma anche assemblaggi spesso ironici di gadget, souvenir, oggetti d’uso come piatti e bicchieri, statue cimiteriali, cartoline capi d’abbigliamento che non solo costituiscono la cifra stilistica dell’artista, ma diventano un vero e proprio archivio di testimonianze storiche. L’idea di </w:t>
      </w:r>
      <w:proofErr w:type="spellStart"/>
      <w:r w:rsidRPr="00D826CF">
        <w:rPr>
          <w:rFonts w:ascii="Tahoma" w:hAnsi="Tahoma" w:cs="Tahoma"/>
          <w:lang w:val="it-IT"/>
        </w:rPr>
        <w:t>Schönweger</w:t>
      </w:r>
      <w:proofErr w:type="spellEnd"/>
      <w:r w:rsidRPr="00D826CF">
        <w:rPr>
          <w:rFonts w:ascii="Tahoma" w:hAnsi="Tahoma" w:cs="Tahoma"/>
          <w:lang w:val="it-IT"/>
        </w:rPr>
        <w:t xml:space="preserve"> è quella che l’arte sia in grado di portare la gente oltre l’odio e la violenza della guerra: l’arte riesce a sublimare l’orrore bellico, la sofferenza e il sangue versato da migliaia di persone. </w:t>
      </w:r>
    </w:p>
    <w:p w:rsidR="00D826CF" w:rsidRDefault="00F87835" w:rsidP="00F87835">
      <w:pPr>
        <w:jc w:val="both"/>
        <w:rPr>
          <w:rFonts w:ascii="Tahoma" w:hAnsi="Tahoma" w:cs="Tahoma"/>
          <w:lang w:val="it-IT"/>
        </w:rPr>
      </w:pPr>
      <w:r w:rsidRPr="00D826CF">
        <w:rPr>
          <w:rFonts w:ascii="Tahoma" w:hAnsi="Tahoma" w:cs="Tahoma"/>
          <w:lang w:val="it-IT"/>
        </w:rPr>
        <w:t xml:space="preserve">L’ironia dell’artista non lascia però dimenticare le spietate vicende storiche, anzi è una preziosa occasione per non dimenticare. Le “urne” realizzate per l’esposizione sono dei </w:t>
      </w:r>
      <w:proofErr w:type="gramStart"/>
      <w:r w:rsidRPr="00D826CF">
        <w:rPr>
          <w:rFonts w:ascii="Tahoma" w:hAnsi="Tahoma" w:cs="Tahoma"/>
          <w:lang w:val="it-IT"/>
        </w:rPr>
        <w:t>piccoli</w:t>
      </w:r>
      <w:proofErr w:type="gramEnd"/>
      <w:r w:rsidRPr="00D826CF">
        <w:rPr>
          <w:rFonts w:ascii="Tahoma" w:hAnsi="Tahoma" w:cs="Tahoma"/>
          <w:lang w:val="it-IT"/>
        </w:rPr>
        <w:t xml:space="preserve"> </w:t>
      </w:r>
    </w:p>
    <w:p w:rsidR="00D826CF" w:rsidRDefault="00D826CF" w:rsidP="00F87835">
      <w:pPr>
        <w:jc w:val="both"/>
        <w:rPr>
          <w:rFonts w:ascii="Tahoma" w:hAnsi="Tahoma" w:cs="Tahoma"/>
          <w:lang w:val="it-IT"/>
        </w:rPr>
      </w:pPr>
    </w:p>
    <w:p w:rsidR="00D826CF" w:rsidRDefault="00D826CF" w:rsidP="00F87835">
      <w:pPr>
        <w:jc w:val="both"/>
        <w:rPr>
          <w:rFonts w:ascii="Tahoma" w:hAnsi="Tahoma" w:cs="Tahoma"/>
          <w:lang w:val="it-IT"/>
        </w:rPr>
      </w:pPr>
    </w:p>
    <w:p w:rsidR="00D826CF" w:rsidRDefault="00D826CF" w:rsidP="00F87835">
      <w:pPr>
        <w:jc w:val="both"/>
        <w:rPr>
          <w:rFonts w:ascii="Tahoma" w:hAnsi="Tahoma" w:cs="Tahoma"/>
          <w:lang w:val="it-IT"/>
        </w:rPr>
      </w:pPr>
    </w:p>
    <w:p w:rsidR="00D826CF" w:rsidRDefault="00D826CF" w:rsidP="00F87835">
      <w:pPr>
        <w:jc w:val="both"/>
        <w:rPr>
          <w:rFonts w:ascii="Tahoma" w:hAnsi="Tahoma" w:cs="Tahoma"/>
          <w:lang w:val="it-IT"/>
        </w:rPr>
      </w:pPr>
    </w:p>
    <w:p w:rsidR="009F364F" w:rsidRDefault="009F364F" w:rsidP="00F87835">
      <w:pPr>
        <w:jc w:val="both"/>
        <w:rPr>
          <w:rFonts w:ascii="Tahoma" w:hAnsi="Tahoma" w:cs="Tahoma"/>
          <w:lang w:val="it-IT"/>
        </w:rPr>
      </w:pPr>
    </w:p>
    <w:p w:rsidR="009F364F" w:rsidRDefault="009F364F" w:rsidP="00F87835">
      <w:pPr>
        <w:jc w:val="both"/>
        <w:rPr>
          <w:rFonts w:ascii="Tahoma" w:hAnsi="Tahoma" w:cs="Tahoma"/>
          <w:lang w:val="it-IT"/>
        </w:rPr>
      </w:pPr>
    </w:p>
    <w:p w:rsidR="00F87835" w:rsidRPr="00D826CF" w:rsidRDefault="00F87835" w:rsidP="00F87835">
      <w:pPr>
        <w:jc w:val="both"/>
        <w:rPr>
          <w:rFonts w:ascii="Tahoma" w:hAnsi="Tahoma" w:cs="Tahoma"/>
          <w:lang w:val="it-IT"/>
        </w:rPr>
      </w:pPr>
      <w:proofErr w:type="gramStart"/>
      <w:r w:rsidRPr="00D826CF">
        <w:rPr>
          <w:rFonts w:ascii="Tahoma" w:hAnsi="Tahoma" w:cs="Tahoma"/>
          <w:lang w:val="it-IT"/>
        </w:rPr>
        <w:t>monumenti</w:t>
      </w:r>
      <w:proofErr w:type="gramEnd"/>
      <w:r w:rsidRPr="00D826CF">
        <w:rPr>
          <w:rFonts w:ascii="Tahoma" w:hAnsi="Tahoma" w:cs="Tahoma"/>
          <w:lang w:val="it-IT"/>
        </w:rPr>
        <w:t xml:space="preserve"> che ricordano storie passate, ma possono anche essere personalizzate e diventare oggi degli oggetti di memoria. Le urne, come sappiamo anche dalla poesia civile </w:t>
      </w:r>
      <w:proofErr w:type="gramStart"/>
      <w:r w:rsidRPr="00D826CF">
        <w:rPr>
          <w:rFonts w:ascii="Tahoma" w:hAnsi="Tahoma" w:cs="Tahoma"/>
          <w:lang w:val="it-IT"/>
        </w:rPr>
        <w:t>del Foscolo</w:t>
      </w:r>
      <w:proofErr w:type="gramEnd"/>
      <w:r w:rsidRPr="00D826CF">
        <w:rPr>
          <w:rFonts w:ascii="Tahoma" w:hAnsi="Tahoma" w:cs="Tahoma"/>
          <w:lang w:val="it-IT"/>
        </w:rPr>
        <w:t xml:space="preserve">, sono il luogo in cui si sedimenta la memoria collettiva, sono il tempio degli eroi, dei grandi delle varie nazioni. </w:t>
      </w:r>
      <w:proofErr w:type="spellStart"/>
      <w:r w:rsidRPr="00D826CF">
        <w:rPr>
          <w:rFonts w:ascii="Tahoma" w:hAnsi="Tahoma" w:cs="Tahoma"/>
          <w:lang w:val="it-IT"/>
        </w:rPr>
        <w:t>Schönweger</w:t>
      </w:r>
      <w:proofErr w:type="spellEnd"/>
      <w:r w:rsidRPr="00D826CF">
        <w:rPr>
          <w:rFonts w:ascii="Tahoma" w:hAnsi="Tahoma" w:cs="Tahoma"/>
          <w:lang w:val="it-IT"/>
        </w:rPr>
        <w:t xml:space="preserve"> ne fa qualcosa di più semplice e diretto, vicino alle persone, dà la possibilità a tutti di diventare ironicamente degli eroi.   </w:t>
      </w:r>
    </w:p>
    <w:p w:rsidR="00F87835" w:rsidRPr="00DC626C" w:rsidRDefault="00F87835" w:rsidP="00F87835">
      <w:pPr>
        <w:jc w:val="both"/>
        <w:rPr>
          <w:rFonts w:ascii="Tahoma" w:hAnsi="Tahoma" w:cs="Tahoma"/>
          <w:lang w:val="it-IT"/>
        </w:rPr>
      </w:pPr>
      <w:r w:rsidRPr="00D826CF">
        <w:rPr>
          <w:rFonts w:ascii="Tahoma" w:hAnsi="Tahoma" w:cs="Tahoma"/>
          <w:lang w:val="it-IT"/>
        </w:rPr>
        <w:t xml:space="preserve">Una parte importante della mostra è dedicata al progetto che l’artista sta portando avanti rispetto ai bunker della Seconda Guerra Mondiale in tutto l’Alto Adige. </w:t>
      </w:r>
      <w:r w:rsidRPr="00DC626C">
        <w:rPr>
          <w:rFonts w:ascii="Tahoma" w:hAnsi="Tahoma" w:cs="Tahoma"/>
          <w:lang w:val="it-IT"/>
        </w:rPr>
        <w:t xml:space="preserve">Ormai sono </w:t>
      </w:r>
      <w:r w:rsidR="006C0E76" w:rsidRPr="00DC626C">
        <w:rPr>
          <w:rFonts w:ascii="Tahoma" w:hAnsi="Tahoma" w:cs="Tahoma"/>
          <w:lang w:val="it-IT"/>
        </w:rPr>
        <w:t xml:space="preserve">oltre </w:t>
      </w:r>
      <w:r w:rsidRPr="00DC626C">
        <w:rPr>
          <w:rFonts w:ascii="Tahoma" w:hAnsi="Tahoma" w:cs="Tahoma"/>
          <w:lang w:val="it-IT"/>
        </w:rPr>
        <w:t xml:space="preserve">una </w:t>
      </w:r>
      <w:proofErr w:type="gramStart"/>
      <w:r w:rsidRPr="00DC626C">
        <w:rPr>
          <w:rFonts w:ascii="Tahoma" w:hAnsi="Tahoma" w:cs="Tahoma"/>
          <w:lang w:val="it-IT"/>
        </w:rPr>
        <w:t>cinquantina i</w:t>
      </w:r>
      <w:proofErr w:type="gramEnd"/>
      <w:r w:rsidRPr="00DC626C">
        <w:rPr>
          <w:rFonts w:ascii="Tahoma" w:hAnsi="Tahoma" w:cs="Tahoma"/>
          <w:lang w:val="it-IT"/>
        </w:rPr>
        <w:t xml:space="preserve"> bunker da lui acquistati e in cui ha realizzato dei piccoli musei dedicati ai temi più svariati</w:t>
      </w:r>
      <w:r w:rsidR="006C0E76" w:rsidRPr="00DC626C">
        <w:rPr>
          <w:rFonts w:ascii="Tahoma" w:hAnsi="Tahoma" w:cs="Tahoma"/>
          <w:lang w:val="it-IT"/>
        </w:rPr>
        <w:t>,</w:t>
      </w:r>
      <w:r w:rsidRPr="00DC626C">
        <w:rPr>
          <w:rFonts w:ascii="Tahoma" w:hAnsi="Tahoma" w:cs="Tahoma"/>
          <w:lang w:val="it-IT"/>
        </w:rPr>
        <w:t xml:space="preserve"> caratterizzati spesso dal riutilizzo di oggetti di recupero. </w:t>
      </w:r>
      <w:proofErr w:type="spellStart"/>
      <w:r w:rsidRPr="00DC626C">
        <w:rPr>
          <w:rFonts w:ascii="Tahoma" w:hAnsi="Tahoma" w:cs="Tahoma"/>
          <w:lang w:val="it-IT"/>
        </w:rPr>
        <w:t>Matthias</w:t>
      </w:r>
      <w:proofErr w:type="spellEnd"/>
      <w:r w:rsidRPr="00DC626C">
        <w:rPr>
          <w:rFonts w:ascii="Tahoma" w:hAnsi="Tahoma" w:cs="Tahoma"/>
          <w:lang w:val="it-IT"/>
        </w:rPr>
        <w:t xml:space="preserve"> </w:t>
      </w:r>
      <w:proofErr w:type="spellStart"/>
      <w:r w:rsidRPr="00DC626C">
        <w:rPr>
          <w:rFonts w:ascii="Tahoma" w:hAnsi="Tahoma" w:cs="Tahoma"/>
          <w:lang w:val="it-IT"/>
        </w:rPr>
        <w:t>Schönweger</w:t>
      </w:r>
      <w:proofErr w:type="spellEnd"/>
      <w:r w:rsidRPr="00DC626C">
        <w:rPr>
          <w:rFonts w:ascii="Tahoma" w:hAnsi="Tahoma" w:cs="Tahoma"/>
          <w:lang w:val="it-IT"/>
        </w:rPr>
        <w:t xml:space="preserve"> raccoglie in più occasioni e luoghi elementi che stanno costituendo un vero e proprio museo, che parte dalla storia dell’Alto Adige e si mescola con il mondo contemporaneo con la sua produzione infinita di oggetti. </w:t>
      </w:r>
    </w:p>
    <w:p w:rsidR="00F87835" w:rsidRPr="00DC626C" w:rsidRDefault="00F87835" w:rsidP="00F87835">
      <w:pPr>
        <w:jc w:val="both"/>
        <w:rPr>
          <w:rFonts w:ascii="Tahoma" w:hAnsi="Tahoma" w:cs="Tahoma"/>
          <w:lang w:val="it-IT"/>
        </w:rPr>
      </w:pPr>
    </w:p>
    <w:p w:rsidR="00F87835" w:rsidRPr="00D826CF" w:rsidRDefault="00F87835" w:rsidP="00F87835">
      <w:pPr>
        <w:jc w:val="both"/>
        <w:rPr>
          <w:rFonts w:ascii="Tahoma" w:hAnsi="Tahoma" w:cs="Tahoma"/>
          <w:color w:val="000000"/>
          <w:lang w:val="it-IT"/>
        </w:rPr>
      </w:pPr>
      <w:r w:rsidRPr="00DC626C">
        <w:rPr>
          <w:rFonts w:ascii="Tahoma" w:hAnsi="Tahoma" w:cs="Tahoma"/>
          <w:lang w:val="it-IT"/>
        </w:rPr>
        <w:t xml:space="preserve">In occasione dell’esposizione a Merano </w:t>
      </w:r>
      <w:r w:rsidR="006C0E76" w:rsidRPr="00DC626C">
        <w:rPr>
          <w:rFonts w:ascii="Tahoma" w:hAnsi="Tahoma" w:cs="Tahoma"/>
          <w:lang w:val="it-IT"/>
        </w:rPr>
        <w:t xml:space="preserve">Arte e in collaborazione con ES </w:t>
      </w:r>
      <w:proofErr w:type="spellStart"/>
      <w:r w:rsidR="006C0E76" w:rsidRPr="00DC626C">
        <w:rPr>
          <w:rFonts w:ascii="Tahoma" w:hAnsi="Tahoma" w:cs="Tahoma"/>
          <w:lang w:val="it-IT"/>
        </w:rPr>
        <w:t>g</w:t>
      </w:r>
      <w:r w:rsidRPr="00DC626C">
        <w:rPr>
          <w:rFonts w:ascii="Tahoma" w:hAnsi="Tahoma" w:cs="Tahoma"/>
          <w:lang w:val="it-IT"/>
        </w:rPr>
        <w:t>alley</w:t>
      </w:r>
      <w:proofErr w:type="spellEnd"/>
      <w:r w:rsidRPr="00D826CF">
        <w:rPr>
          <w:rFonts w:ascii="Tahoma" w:hAnsi="Tahoma" w:cs="Tahoma"/>
          <w:lang w:val="it-IT"/>
        </w:rPr>
        <w:t xml:space="preserve">, </w:t>
      </w:r>
      <w:r w:rsidR="00FD591F">
        <w:rPr>
          <w:rFonts w:ascii="Tahoma" w:hAnsi="Tahoma" w:cs="Tahoma"/>
          <w:lang w:val="it-IT"/>
        </w:rPr>
        <w:t>si terranno</w:t>
      </w:r>
      <w:r w:rsidRPr="00D826CF">
        <w:rPr>
          <w:rFonts w:ascii="Tahoma" w:hAnsi="Tahoma" w:cs="Tahoma"/>
          <w:lang w:val="it-IT"/>
        </w:rPr>
        <w:t xml:space="preserve"> delle visite guidate ai bunker in compagnia dell’artista. La prima </w:t>
      </w:r>
      <w:r w:rsidR="00FD591F">
        <w:rPr>
          <w:rFonts w:ascii="Tahoma" w:hAnsi="Tahoma" w:cs="Tahoma"/>
          <w:lang w:val="it-IT"/>
        </w:rPr>
        <w:t xml:space="preserve">è in programma </w:t>
      </w:r>
      <w:r w:rsidRPr="00D826CF">
        <w:rPr>
          <w:rFonts w:ascii="Tahoma" w:hAnsi="Tahoma" w:cs="Tahoma"/>
          <w:lang w:val="it-IT"/>
        </w:rPr>
        <w:t xml:space="preserve">il 27 e 28 </w:t>
      </w:r>
      <w:r w:rsidR="00FD591F">
        <w:rPr>
          <w:rFonts w:ascii="Tahoma" w:hAnsi="Tahoma" w:cs="Tahoma"/>
          <w:lang w:val="it-IT"/>
        </w:rPr>
        <w:t>s</w:t>
      </w:r>
      <w:r w:rsidRPr="00D826CF">
        <w:rPr>
          <w:rFonts w:ascii="Tahoma" w:hAnsi="Tahoma" w:cs="Tahoma"/>
          <w:lang w:val="it-IT"/>
        </w:rPr>
        <w:t xml:space="preserve">ettembre </w:t>
      </w:r>
      <w:r w:rsidRPr="00D826CF">
        <w:rPr>
          <w:rStyle w:val="hps"/>
          <w:rFonts w:ascii="Tahoma" w:hAnsi="Tahoma" w:cs="Tahoma"/>
          <w:lang w:val="it-IT"/>
        </w:rPr>
        <w:t>nella zona di</w:t>
      </w:r>
      <w:r w:rsidRPr="00D826CF">
        <w:rPr>
          <w:rFonts w:ascii="Tahoma" w:hAnsi="Tahoma" w:cs="Tahoma"/>
          <w:lang w:val="it-IT"/>
        </w:rPr>
        <w:t xml:space="preserve"> </w:t>
      </w:r>
      <w:r w:rsidRPr="00D826CF">
        <w:rPr>
          <w:rStyle w:val="hps"/>
          <w:rFonts w:ascii="Tahoma" w:hAnsi="Tahoma" w:cs="Tahoma"/>
          <w:lang w:val="it-IT"/>
        </w:rPr>
        <w:t>Vipiteno</w:t>
      </w:r>
      <w:r w:rsidRPr="00D826CF">
        <w:rPr>
          <w:rFonts w:ascii="Tahoma" w:hAnsi="Tahoma" w:cs="Tahoma"/>
          <w:lang w:val="it-IT"/>
        </w:rPr>
        <w:t xml:space="preserve"> </w:t>
      </w:r>
      <w:r w:rsidRPr="00D826CF">
        <w:rPr>
          <w:rStyle w:val="hps"/>
          <w:rFonts w:ascii="Tahoma" w:hAnsi="Tahoma" w:cs="Tahoma"/>
          <w:lang w:val="it-IT"/>
        </w:rPr>
        <w:t>-</w:t>
      </w:r>
      <w:r w:rsidRPr="00D826CF">
        <w:rPr>
          <w:rFonts w:ascii="Tahoma" w:hAnsi="Tahoma" w:cs="Tahoma"/>
          <w:lang w:val="it-IT"/>
        </w:rPr>
        <w:t xml:space="preserve"> </w:t>
      </w:r>
      <w:r w:rsidRPr="00D826CF">
        <w:rPr>
          <w:rStyle w:val="hps"/>
          <w:rFonts w:ascii="Tahoma" w:hAnsi="Tahoma" w:cs="Tahoma"/>
          <w:lang w:val="it-IT"/>
        </w:rPr>
        <w:t xml:space="preserve">Bolzano, la seconda </w:t>
      </w:r>
      <w:proofErr w:type="gramStart"/>
      <w:r w:rsidRPr="00D826CF">
        <w:rPr>
          <w:rStyle w:val="hps"/>
          <w:rFonts w:ascii="Tahoma" w:hAnsi="Tahoma" w:cs="Tahoma"/>
          <w:lang w:val="it-IT"/>
        </w:rPr>
        <w:t>escursione l'</w:t>
      </w:r>
      <w:proofErr w:type="gramEnd"/>
      <w:r w:rsidRPr="00D826CF">
        <w:rPr>
          <w:rStyle w:val="hps"/>
          <w:rFonts w:ascii="Tahoma" w:hAnsi="Tahoma" w:cs="Tahoma"/>
          <w:lang w:val="it-IT"/>
        </w:rPr>
        <w:t xml:space="preserve">8 Novembre presso </w:t>
      </w:r>
      <w:r w:rsidRPr="00D826CF">
        <w:rPr>
          <w:rFonts w:ascii="Tahoma" w:hAnsi="Tahoma" w:cs="Tahoma"/>
          <w:color w:val="000000"/>
          <w:lang w:val="it-IT"/>
        </w:rPr>
        <w:t xml:space="preserve">Tel - </w:t>
      </w:r>
      <w:proofErr w:type="spellStart"/>
      <w:r w:rsidRPr="00D826CF">
        <w:rPr>
          <w:rFonts w:ascii="Tahoma" w:hAnsi="Tahoma" w:cs="Tahoma"/>
          <w:color w:val="000000"/>
          <w:lang w:val="it-IT"/>
        </w:rPr>
        <w:t>Plars</w:t>
      </w:r>
      <w:proofErr w:type="spellEnd"/>
      <w:r w:rsidRPr="00D826CF">
        <w:rPr>
          <w:rFonts w:ascii="Tahoma" w:hAnsi="Tahoma" w:cs="Tahoma"/>
          <w:color w:val="000000"/>
          <w:lang w:val="it-IT"/>
        </w:rPr>
        <w:t xml:space="preserve"> (</w:t>
      </w:r>
      <w:proofErr w:type="spellStart"/>
      <w:r w:rsidRPr="00D826CF">
        <w:rPr>
          <w:rFonts w:ascii="Tahoma" w:hAnsi="Tahoma" w:cs="Tahoma"/>
          <w:color w:val="000000"/>
          <w:lang w:val="it-IT"/>
        </w:rPr>
        <w:t>Lagundo</w:t>
      </w:r>
      <w:proofErr w:type="spellEnd"/>
      <w:r w:rsidRPr="00D826CF">
        <w:rPr>
          <w:rFonts w:ascii="Tahoma" w:hAnsi="Tahoma" w:cs="Tahoma"/>
          <w:color w:val="000000"/>
          <w:lang w:val="it-IT"/>
        </w:rPr>
        <w:t>), con castagnata.</w:t>
      </w:r>
    </w:p>
    <w:p w:rsidR="00F87835" w:rsidRPr="00D826CF" w:rsidRDefault="00F87835" w:rsidP="00F87835">
      <w:pPr>
        <w:jc w:val="both"/>
        <w:rPr>
          <w:rFonts w:ascii="Tahoma" w:hAnsi="Tahoma" w:cs="Tahoma"/>
          <w:color w:val="000000"/>
          <w:lang w:val="it-IT"/>
        </w:rPr>
      </w:pPr>
      <w:r w:rsidRPr="00D826CF">
        <w:rPr>
          <w:rFonts w:ascii="Tahoma" w:hAnsi="Tahoma" w:cs="Tahoma"/>
          <w:color w:val="000000"/>
          <w:lang w:val="it-IT"/>
        </w:rPr>
        <w:t xml:space="preserve">Per ulteriori info e prenotazioni si consulti il sito di Merano Arte, o si contatti: 339 5204025, </w:t>
      </w:r>
      <w:hyperlink r:id="rId8" w:history="1">
        <w:r w:rsidRPr="00D826CF">
          <w:rPr>
            <w:rStyle w:val="Hyperlink"/>
            <w:rFonts w:ascii="Tahoma" w:hAnsi="Tahoma" w:cs="Tahoma"/>
            <w:lang w:val="it-IT"/>
          </w:rPr>
          <w:t>info@es-projects.net</w:t>
        </w:r>
      </w:hyperlink>
      <w:r w:rsidRPr="00D826CF">
        <w:rPr>
          <w:rFonts w:ascii="Tahoma" w:hAnsi="Tahoma" w:cs="Tahoma"/>
          <w:color w:val="000000"/>
          <w:lang w:val="it-IT"/>
        </w:rPr>
        <w:t>.</w:t>
      </w:r>
    </w:p>
    <w:p w:rsidR="00F87835" w:rsidRDefault="00F87835" w:rsidP="00F87835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F87835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F87835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Pr="00D826CF" w:rsidRDefault="00D826CF" w:rsidP="00F87835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Pr="00D826CF" w:rsidRDefault="00D826CF" w:rsidP="00D826CF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lang w:val="it-IT" w:eastAsia="de-DE"/>
        </w:rPr>
      </w:pPr>
      <w:r w:rsidRPr="00D826CF">
        <w:rPr>
          <w:rFonts w:ascii="Tahoma" w:eastAsia="Times New Roman" w:hAnsi="Tahoma" w:cs="Tahoma"/>
          <w:lang w:val="it-IT" w:eastAsia="de-DE"/>
        </w:rPr>
        <w:t xml:space="preserve">Merano, </w:t>
      </w:r>
      <w:r w:rsidR="00FD591F">
        <w:rPr>
          <w:rFonts w:ascii="Tahoma" w:eastAsia="Times New Roman" w:hAnsi="Tahoma" w:cs="Tahoma"/>
          <w:lang w:val="it-IT" w:eastAsia="de-DE"/>
        </w:rPr>
        <w:t>agosto</w:t>
      </w:r>
      <w:r w:rsidRPr="00D826CF">
        <w:rPr>
          <w:rFonts w:ascii="Tahoma" w:eastAsia="Times New Roman" w:hAnsi="Tahoma" w:cs="Tahoma"/>
          <w:lang w:val="it-IT" w:eastAsia="de-DE"/>
        </w:rPr>
        <w:t xml:space="preserve"> 201</w:t>
      </w:r>
      <w:r>
        <w:rPr>
          <w:rFonts w:ascii="Tahoma" w:eastAsia="Times New Roman" w:hAnsi="Tahoma" w:cs="Tahoma"/>
          <w:lang w:val="it-IT" w:eastAsia="de-DE"/>
        </w:rPr>
        <w:t>4</w:t>
      </w: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4775BA" w:rsidRDefault="004775BA" w:rsidP="00300BBE">
      <w:pPr>
        <w:jc w:val="both"/>
        <w:rPr>
          <w:rFonts w:ascii="Tahoma" w:hAnsi="Tahoma" w:cs="Tahoma"/>
          <w:b/>
          <w:color w:val="000000"/>
          <w:lang w:val="it-IT"/>
        </w:rPr>
      </w:pPr>
    </w:p>
    <w:p w:rsidR="00D826CF" w:rsidRPr="00D826CF" w:rsidRDefault="00D826CF" w:rsidP="00300BBE">
      <w:pPr>
        <w:jc w:val="both"/>
        <w:rPr>
          <w:rFonts w:ascii="Tahoma" w:hAnsi="Tahoma" w:cs="Tahoma"/>
          <w:b/>
          <w:color w:val="000000"/>
          <w:lang w:val="it-IT"/>
        </w:rPr>
      </w:pPr>
      <w:r w:rsidRPr="00D826CF">
        <w:rPr>
          <w:rFonts w:ascii="Tahoma" w:hAnsi="Tahoma" w:cs="Tahoma"/>
          <w:b/>
          <w:color w:val="000000"/>
          <w:lang w:val="it-IT"/>
        </w:rPr>
        <w:t>BIOGRAFIA</w:t>
      </w:r>
    </w:p>
    <w:p w:rsidR="00D826CF" w:rsidRPr="00D826CF" w:rsidRDefault="00D826CF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300BBE" w:rsidRPr="00D826CF" w:rsidRDefault="00300BBE" w:rsidP="00300BBE">
      <w:pPr>
        <w:jc w:val="both"/>
        <w:rPr>
          <w:rFonts w:ascii="Tahoma" w:hAnsi="Tahoma" w:cs="Tahoma"/>
          <w:color w:val="000000"/>
          <w:lang w:val="it-IT"/>
        </w:rPr>
      </w:pPr>
    </w:p>
    <w:p w:rsidR="00300BBE" w:rsidRPr="00D826CF" w:rsidRDefault="00300BBE" w:rsidP="00D826CF">
      <w:pPr>
        <w:jc w:val="both"/>
        <w:rPr>
          <w:rFonts w:ascii="Tahoma" w:hAnsi="Tahoma" w:cs="Tahoma"/>
          <w:color w:val="000000"/>
          <w:sz w:val="20"/>
          <w:szCs w:val="20"/>
          <w:lang w:val="it-IT"/>
        </w:rPr>
      </w:pPr>
      <w:proofErr w:type="spellStart"/>
      <w:r w:rsidRPr="00D826CF">
        <w:rPr>
          <w:rFonts w:ascii="Tahoma" w:hAnsi="Tahoma" w:cs="Tahoma"/>
          <w:b/>
          <w:color w:val="000000"/>
          <w:sz w:val="20"/>
          <w:szCs w:val="20"/>
          <w:lang w:val="it-IT"/>
        </w:rPr>
        <w:t>Matthias</w:t>
      </w:r>
      <w:proofErr w:type="spellEnd"/>
      <w:r w:rsidRPr="00D826CF">
        <w:rPr>
          <w:rFonts w:ascii="Tahoma" w:hAnsi="Tahoma" w:cs="Tahoma"/>
          <w:b/>
          <w:color w:val="000000"/>
          <w:sz w:val="20"/>
          <w:szCs w:val="20"/>
          <w:lang w:val="it-IT"/>
        </w:rPr>
        <w:t xml:space="preserve"> </w:t>
      </w:r>
      <w:proofErr w:type="spellStart"/>
      <w:r w:rsidRPr="00D826CF">
        <w:rPr>
          <w:rFonts w:ascii="Tahoma" w:hAnsi="Tahoma" w:cs="Tahoma"/>
          <w:b/>
          <w:color w:val="000000"/>
          <w:sz w:val="20"/>
          <w:szCs w:val="20"/>
          <w:lang w:val="it-IT"/>
        </w:rPr>
        <w:t>Schönweger</w:t>
      </w:r>
      <w:proofErr w:type="spell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 (1949 </w:t>
      </w:r>
      <w:proofErr w:type="spell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Parcines</w:t>
      </w:r>
      <w:proofErr w:type="spell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, Alto Adige), nell'adolescenza ha lavorato presso l'officina di pittura dei genitori. </w:t>
      </w:r>
      <w:proofErr w:type="gram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Ha studiato germanistica, italiano, storia, arte e filosofia presso diverse università e conseguito il dottorato in letterature comparate presso l'Università di Innsbruck, discutendo una tesi dal titolo "Merano tempo di recupero</w:t>
      </w:r>
      <w:proofErr w:type="gram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. </w:t>
      </w:r>
      <w:proofErr w:type="gram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Nello specchio della storia e della stampa"</w:t>
      </w:r>
      <w:proofErr w:type="gram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. Ha partecipato a numerose mostre collettive e personali in tutto il mondo e vissuto periodicamente in varie città. Per diversi anni in seguito ha insegnato materie letterarie a Merano. </w:t>
      </w:r>
    </w:p>
    <w:p w:rsidR="00300BBE" w:rsidRPr="00D826CF" w:rsidRDefault="00300BBE" w:rsidP="00D826CF">
      <w:pPr>
        <w:jc w:val="both"/>
        <w:rPr>
          <w:rFonts w:ascii="Tahoma" w:hAnsi="Tahoma" w:cs="Tahoma"/>
          <w:color w:val="000000"/>
          <w:sz w:val="20"/>
          <w:szCs w:val="20"/>
          <w:lang w:val="it-IT"/>
        </w:rPr>
      </w:pPr>
      <w:proofErr w:type="spell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Schönweger</w:t>
      </w:r>
      <w:proofErr w:type="spell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 è forse uno degli artisti più poliedrici della scena altoatesina. Letterato, autore, scultore, pittore, artista concettuale e di poesia visiva. Un artista a tutto tondo, che si muove libero da definizioni nella dimensione contemporanea. È uno di quegli artisti che è difficile da raccontare o spiegare. Per comprenderlo bisogna conoscerlo. Egli gioca con immagini e parole, rielabora la realtà e ne crea una nuova fatta di colore, luci e forme in costante movimento. Nulla è ciò che appare. Egli è un’artista che non si può spiegare banalmente partendo da definizioni comuni e universali. </w:t>
      </w:r>
    </w:p>
    <w:p w:rsidR="00300BBE" w:rsidRPr="00D826CF" w:rsidRDefault="00300BBE" w:rsidP="00D826CF">
      <w:pPr>
        <w:jc w:val="both"/>
        <w:rPr>
          <w:rFonts w:ascii="Tahoma" w:hAnsi="Tahoma" w:cs="Tahoma"/>
          <w:color w:val="000000"/>
          <w:sz w:val="20"/>
          <w:szCs w:val="20"/>
          <w:lang w:val="it-IT"/>
        </w:rPr>
      </w:pPr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I suoi interventi rispecchiano la sua caratteristica ironia, uno spirito allo stesso tempo ludico e tragico, un atteggiamento che sconfina talvolta nel grottesco e nel kitsch. L'arte di </w:t>
      </w:r>
      <w:proofErr w:type="spell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Schönweger</w:t>
      </w:r>
      <w:proofErr w:type="spell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 è frutto di una creatività totale, intrisa di concettualismo e poesia globale. Egli esprime il proprio interesse per la storia ricercando tracce del passato nel presente, riflettendo aspetti inediti o curiosi nelle sue installazioni, sculture o performance. Talvolta ripensa anche la funzione vera e propria degli elementi che approccia, ricollocando gli stessi tramite un'operazione concettuale che ama spesso giocare con le parole e la loro funzione polisemica. </w:t>
      </w:r>
    </w:p>
    <w:p w:rsidR="00300BBE" w:rsidRPr="00D826CF" w:rsidRDefault="00300BBE" w:rsidP="00D826CF">
      <w:pPr>
        <w:jc w:val="both"/>
        <w:rPr>
          <w:rFonts w:ascii="Tahoma" w:hAnsi="Tahoma" w:cs="Tahoma"/>
          <w:color w:val="000000"/>
          <w:sz w:val="20"/>
          <w:szCs w:val="20"/>
          <w:lang w:val="it-IT"/>
        </w:rPr>
      </w:pPr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La dimensione artistica di </w:t>
      </w:r>
      <w:proofErr w:type="spell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Schönweger</w:t>
      </w:r>
      <w:proofErr w:type="spell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 trova spazio da qualche tempo all’interno dei </w:t>
      </w:r>
      <w:proofErr w:type="gram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Bunker</w:t>
      </w:r>
      <w:proofErr w:type="gram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 </w:t>
      </w:r>
    </w:p>
    <w:p w:rsidR="00300BBE" w:rsidRPr="00D826CF" w:rsidRDefault="00300BBE" w:rsidP="00D826CF">
      <w:pPr>
        <w:jc w:val="both"/>
        <w:rPr>
          <w:rFonts w:ascii="Tahoma" w:hAnsi="Tahoma" w:cs="Tahoma"/>
          <w:color w:val="000000"/>
          <w:sz w:val="20"/>
          <w:szCs w:val="20"/>
          <w:lang w:val="it-IT"/>
        </w:rPr>
      </w:pPr>
      <w:proofErr w:type="gram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bellici</w:t>
      </w:r>
      <w:proofErr w:type="gram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. L’artista ricrea all’interno di queste strutture risalenti alla seconda guerra mondiale, dei musei </w:t>
      </w:r>
      <w:proofErr w:type="gram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personali dove</w:t>
      </w:r>
      <w:proofErr w:type="gram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 approfondisce i propri temi e si confronta con gli artisti che invita a partecipare alle sue esposizioni permanenti. </w:t>
      </w:r>
    </w:p>
    <w:p w:rsidR="00300BBE" w:rsidRPr="00D826CF" w:rsidRDefault="00300BBE" w:rsidP="00D826CF">
      <w:pPr>
        <w:jc w:val="both"/>
        <w:rPr>
          <w:rFonts w:ascii="Tahoma" w:hAnsi="Tahoma" w:cs="Tahoma"/>
          <w:color w:val="000000"/>
          <w:sz w:val="20"/>
          <w:szCs w:val="20"/>
          <w:lang w:val="it-IT"/>
        </w:rPr>
      </w:pPr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Tra le più importanti pubblicazioni dell'artista ricordiamo la trilogia con </w:t>
      </w:r>
      <w:proofErr w:type="spell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Flügelverleih</w:t>
      </w:r>
      <w:proofErr w:type="spell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, pubblicata e distribuita da </w:t>
      </w:r>
      <w:proofErr w:type="spell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Skarabeus</w:t>
      </w:r>
      <w:proofErr w:type="spell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 </w:t>
      </w:r>
      <w:proofErr w:type="spell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Verlag</w:t>
      </w:r>
      <w:proofErr w:type="spell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 e </w:t>
      </w:r>
      <w:proofErr w:type="spell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Raetia</w:t>
      </w:r>
      <w:proofErr w:type="spell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 Edizioni, ogni volume conta oltre 600 pagine e racconta tra immagini e contributi di curatori, critici, letterati </w:t>
      </w:r>
      <w:proofErr w:type="gram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ed</w:t>
      </w:r>
      <w:proofErr w:type="gram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 xml:space="preserve"> artisti l'opera di </w:t>
      </w:r>
      <w:proofErr w:type="spellStart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Schönweger</w:t>
      </w:r>
      <w:proofErr w:type="spellEnd"/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.</w:t>
      </w:r>
    </w:p>
    <w:p w:rsidR="00F87835" w:rsidRPr="00D826CF" w:rsidRDefault="00300BBE" w:rsidP="00D826CF">
      <w:pPr>
        <w:jc w:val="both"/>
        <w:rPr>
          <w:rFonts w:ascii="Tahoma" w:hAnsi="Tahoma" w:cs="Tahoma"/>
          <w:color w:val="000000"/>
          <w:sz w:val="20"/>
          <w:szCs w:val="20"/>
          <w:lang w:val="it-IT"/>
        </w:rPr>
      </w:pPr>
      <w:r w:rsidRPr="00D826CF">
        <w:rPr>
          <w:rFonts w:ascii="Tahoma" w:hAnsi="Tahoma" w:cs="Tahoma"/>
          <w:color w:val="000000"/>
          <w:sz w:val="20"/>
          <w:szCs w:val="20"/>
          <w:lang w:val="it-IT"/>
        </w:rPr>
        <w:t>Vive e lavora a Merano.</w:t>
      </w:r>
    </w:p>
    <w:p w:rsidR="00D826CF" w:rsidRDefault="001637B6" w:rsidP="004775BA">
      <w:pPr>
        <w:suppressAutoHyphens w:val="0"/>
        <w:spacing w:line="240" w:lineRule="auto"/>
        <w:rPr>
          <w:rFonts w:ascii="Tahoma" w:hAnsi="Tahoma" w:cs="Tahoma"/>
          <w:sz w:val="24"/>
          <w:szCs w:val="24"/>
          <w:lang w:val="it-IT"/>
        </w:rPr>
      </w:pPr>
      <w:r>
        <w:rPr>
          <w:rFonts w:ascii="Tahoma" w:hAnsi="Tahoma" w:cs="Tahoma"/>
          <w:sz w:val="24"/>
          <w:szCs w:val="24"/>
          <w:lang w:val="it-IT"/>
        </w:rPr>
        <w:br w:type="page"/>
      </w:r>
      <w:bookmarkStart w:id="0" w:name="_GoBack"/>
      <w:bookmarkEnd w:id="0"/>
    </w:p>
    <w:p w:rsidR="004775BA" w:rsidRDefault="004775BA" w:rsidP="004775BA">
      <w:pPr>
        <w:suppressAutoHyphens w:val="0"/>
        <w:spacing w:line="240" w:lineRule="auto"/>
        <w:rPr>
          <w:rFonts w:ascii="Tahoma" w:hAnsi="Tahoma" w:cs="Tahoma"/>
          <w:sz w:val="24"/>
          <w:szCs w:val="24"/>
          <w:lang w:val="it-IT"/>
        </w:rPr>
      </w:pPr>
    </w:p>
    <w:p w:rsidR="00D826CF" w:rsidRPr="00D826CF" w:rsidRDefault="00D826CF" w:rsidP="00D826CF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  <w:lang w:val="it-IT"/>
        </w:rPr>
      </w:pPr>
      <w:proofErr w:type="spellStart"/>
      <w:r w:rsidRPr="00D826CF">
        <w:rPr>
          <w:rFonts w:ascii="Tahoma" w:hAnsi="Tahoma" w:cs="Tahoma"/>
          <w:sz w:val="24"/>
          <w:szCs w:val="24"/>
          <w:lang w:val="it-IT"/>
        </w:rPr>
        <w:t>Matthias</w:t>
      </w:r>
      <w:proofErr w:type="spellEnd"/>
      <w:r w:rsidRPr="00D826CF">
        <w:rPr>
          <w:rFonts w:ascii="Tahoma" w:hAnsi="Tahoma" w:cs="Tahoma"/>
          <w:sz w:val="24"/>
          <w:szCs w:val="24"/>
          <w:lang w:val="it-IT"/>
        </w:rPr>
        <w:t xml:space="preserve"> </w:t>
      </w:r>
      <w:proofErr w:type="spellStart"/>
      <w:r w:rsidRPr="00D826CF">
        <w:rPr>
          <w:rFonts w:ascii="Tahoma" w:hAnsi="Tahoma" w:cs="Tahoma"/>
          <w:sz w:val="24"/>
          <w:szCs w:val="24"/>
          <w:lang w:val="it-IT"/>
        </w:rPr>
        <w:t>Schönweger</w:t>
      </w:r>
      <w:proofErr w:type="spellEnd"/>
      <w:r w:rsidRPr="00D826CF">
        <w:rPr>
          <w:rFonts w:ascii="Tahoma" w:hAnsi="Tahoma" w:cs="Tahoma"/>
          <w:sz w:val="24"/>
          <w:szCs w:val="24"/>
          <w:lang w:val="it-IT"/>
        </w:rPr>
        <w:br/>
      </w:r>
      <w:r w:rsidRPr="00D826CF">
        <w:rPr>
          <w:rFonts w:ascii="Tahoma" w:hAnsi="Tahoma" w:cs="Tahoma"/>
          <w:b/>
          <w:sz w:val="24"/>
          <w:szCs w:val="24"/>
          <w:lang w:val="it-IT"/>
        </w:rPr>
        <w:t xml:space="preserve">JANUS </w:t>
      </w:r>
      <w:r w:rsidRPr="00D826CF">
        <w:rPr>
          <w:rFonts w:ascii="Tahoma" w:hAnsi="Tahoma" w:cs="Tahoma"/>
          <w:b/>
          <w:sz w:val="24"/>
          <w:szCs w:val="24"/>
          <w:lang w:val="it-IT"/>
        </w:rPr>
        <w:br/>
      </w:r>
      <w:r w:rsidRPr="00D826CF">
        <w:rPr>
          <w:rFonts w:ascii="Tahoma" w:hAnsi="Tahoma" w:cs="Tahoma"/>
          <w:b/>
          <w:bCs/>
          <w:sz w:val="24"/>
          <w:szCs w:val="24"/>
          <w:lang w:val="it-IT"/>
        </w:rPr>
        <w:t>1914 poi come prima 2014</w:t>
      </w:r>
    </w:p>
    <w:p w:rsidR="003C40B1" w:rsidRPr="00D826CF" w:rsidRDefault="003C40B1" w:rsidP="00311EE5">
      <w:pPr>
        <w:jc w:val="both"/>
        <w:rPr>
          <w:rFonts w:ascii="Tahoma" w:hAnsi="Tahoma" w:cs="Tahoma"/>
          <w:sz w:val="20"/>
          <w:szCs w:val="20"/>
          <w:lang w:val="it-IT"/>
        </w:rPr>
      </w:pPr>
      <w:proofErr w:type="spellStart"/>
      <w:r w:rsidRPr="00D826CF">
        <w:rPr>
          <w:rFonts w:ascii="Tahoma" w:hAnsi="Tahoma" w:cs="Tahoma"/>
          <w:sz w:val="20"/>
          <w:szCs w:val="20"/>
          <w:lang w:val="it-IT"/>
        </w:rPr>
        <w:t>Kunst</w:t>
      </w:r>
      <w:proofErr w:type="spellEnd"/>
      <w:r w:rsidRPr="00D826CF">
        <w:rPr>
          <w:rFonts w:ascii="Tahoma" w:hAnsi="Tahoma" w:cs="Tahoma"/>
          <w:sz w:val="20"/>
          <w:szCs w:val="20"/>
          <w:lang w:val="it-IT"/>
        </w:rPr>
        <w:t xml:space="preserve"> Meran – Merano Arte</w:t>
      </w:r>
    </w:p>
    <w:p w:rsidR="003C40B1" w:rsidRDefault="00D826CF" w:rsidP="00311EE5">
      <w:pPr>
        <w:jc w:val="both"/>
        <w:rPr>
          <w:rFonts w:ascii="Tahoma" w:hAnsi="Tahoma" w:cs="Tahoma"/>
          <w:sz w:val="20"/>
          <w:szCs w:val="20"/>
          <w:lang w:val="it-IT"/>
        </w:rPr>
      </w:pPr>
      <w:r>
        <w:rPr>
          <w:rFonts w:ascii="Tahoma" w:hAnsi="Tahoma" w:cs="Tahoma"/>
          <w:sz w:val="20"/>
          <w:szCs w:val="20"/>
          <w:lang w:val="it-IT"/>
        </w:rPr>
        <w:t>19</w:t>
      </w:r>
      <w:r w:rsidR="003C40B1" w:rsidRPr="00D826CF">
        <w:rPr>
          <w:rFonts w:ascii="Tahoma" w:hAnsi="Tahoma" w:cs="Tahoma"/>
          <w:sz w:val="20"/>
          <w:szCs w:val="20"/>
          <w:lang w:val="it-IT"/>
        </w:rPr>
        <w:t xml:space="preserve"> settembre 2014 – 11 </w:t>
      </w:r>
      <w:r>
        <w:rPr>
          <w:rFonts w:ascii="Tahoma" w:hAnsi="Tahoma" w:cs="Tahoma"/>
          <w:sz w:val="20"/>
          <w:szCs w:val="20"/>
          <w:lang w:val="it-IT"/>
        </w:rPr>
        <w:t>novembre 2014</w:t>
      </w:r>
    </w:p>
    <w:p w:rsidR="006C0E76" w:rsidRDefault="006C0E76" w:rsidP="00311EE5">
      <w:pPr>
        <w:jc w:val="both"/>
        <w:rPr>
          <w:rFonts w:ascii="Tahoma" w:hAnsi="Tahoma" w:cs="Tahoma"/>
          <w:sz w:val="20"/>
          <w:szCs w:val="20"/>
          <w:lang w:val="it-IT"/>
        </w:rPr>
      </w:pPr>
    </w:p>
    <w:p w:rsidR="006C0E76" w:rsidRPr="00DC626C" w:rsidRDefault="006C0E76" w:rsidP="00311EE5">
      <w:pPr>
        <w:jc w:val="both"/>
        <w:rPr>
          <w:rFonts w:ascii="Tahoma" w:hAnsi="Tahoma" w:cs="Tahoma"/>
          <w:sz w:val="20"/>
          <w:szCs w:val="20"/>
          <w:lang w:val="it-IT"/>
        </w:rPr>
      </w:pPr>
      <w:proofErr w:type="spellStart"/>
      <w:r w:rsidRPr="00DC626C">
        <w:rPr>
          <w:rFonts w:ascii="Tahoma" w:hAnsi="Tahoma" w:cs="Tahoma"/>
          <w:b/>
          <w:sz w:val="20"/>
          <w:szCs w:val="20"/>
          <w:lang w:val="it-IT"/>
        </w:rPr>
        <w:t>Catalogo-libro</w:t>
      </w:r>
      <w:proofErr w:type="spellEnd"/>
      <w:r w:rsidRPr="00DC626C">
        <w:rPr>
          <w:rFonts w:ascii="Tahoma" w:hAnsi="Tahoma" w:cs="Tahoma"/>
          <w:sz w:val="20"/>
          <w:szCs w:val="20"/>
          <w:lang w:val="it-IT"/>
        </w:rPr>
        <w:t xml:space="preserve">: </w:t>
      </w:r>
      <w:proofErr w:type="spellStart"/>
      <w:r w:rsidRPr="00DC626C">
        <w:rPr>
          <w:rFonts w:ascii="Tahoma" w:hAnsi="Tahoma" w:cs="Tahoma"/>
          <w:sz w:val="20"/>
          <w:szCs w:val="20"/>
          <w:lang w:val="it-IT"/>
        </w:rPr>
        <w:t>Edition</w:t>
      </w:r>
      <w:proofErr w:type="spellEnd"/>
      <w:r w:rsidRPr="00DC626C">
        <w:rPr>
          <w:rFonts w:ascii="Tahoma" w:hAnsi="Tahoma" w:cs="Tahoma"/>
          <w:sz w:val="20"/>
          <w:szCs w:val="20"/>
          <w:lang w:val="it-IT"/>
        </w:rPr>
        <w:t xml:space="preserve"> </w:t>
      </w:r>
      <w:proofErr w:type="spellStart"/>
      <w:r w:rsidRPr="00DC626C">
        <w:rPr>
          <w:rFonts w:ascii="Tahoma" w:hAnsi="Tahoma" w:cs="Tahoma"/>
          <w:sz w:val="20"/>
          <w:szCs w:val="20"/>
          <w:lang w:val="it-IT"/>
        </w:rPr>
        <w:t>Rætia</w:t>
      </w:r>
      <w:proofErr w:type="spellEnd"/>
    </w:p>
    <w:p w:rsidR="006C0E76" w:rsidRPr="00DC626C" w:rsidRDefault="006C0E76" w:rsidP="00311EE5">
      <w:pPr>
        <w:jc w:val="both"/>
        <w:rPr>
          <w:rFonts w:ascii="Tahoma" w:hAnsi="Tahoma" w:cs="Tahoma"/>
          <w:sz w:val="20"/>
          <w:szCs w:val="20"/>
          <w:lang w:val="it-IT"/>
        </w:rPr>
      </w:pPr>
    </w:p>
    <w:p w:rsidR="006C0E76" w:rsidRPr="00D826CF" w:rsidRDefault="006C0E76" w:rsidP="00311EE5">
      <w:pPr>
        <w:jc w:val="both"/>
        <w:rPr>
          <w:rFonts w:ascii="Tahoma" w:hAnsi="Tahoma" w:cs="Tahoma"/>
          <w:sz w:val="20"/>
          <w:szCs w:val="20"/>
          <w:lang w:val="it-IT"/>
        </w:rPr>
      </w:pPr>
      <w:r w:rsidRPr="00DC626C">
        <w:rPr>
          <w:rFonts w:ascii="Tahoma" w:hAnsi="Tahoma" w:cs="Tahoma"/>
          <w:b/>
          <w:sz w:val="20"/>
          <w:szCs w:val="20"/>
          <w:lang w:val="it-IT"/>
        </w:rPr>
        <w:t>Conferenza stampa</w:t>
      </w:r>
      <w:r w:rsidR="004775BA" w:rsidRPr="00DC626C">
        <w:rPr>
          <w:rFonts w:ascii="Tahoma" w:hAnsi="Tahoma" w:cs="Tahoma"/>
          <w:sz w:val="20"/>
          <w:szCs w:val="20"/>
          <w:lang w:val="it-IT"/>
        </w:rPr>
        <w:t>: 18</w:t>
      </w:r>
      <w:r w:rsidRPr="00DC626C">
        <w:rPr>
          <w:rFonts w:ascii="Tahoma" w:hAnsi="Tahoma" w:cs="Tahoma"/>
          <w:sz w:val="20"/>
          <w:szCs w:val="20"/>
          <w:lang w:val="it-IT"/>
        </w:rPr>
        <w:t xml:space="preserve"> settembre, ore 11.00</w:t>
      </w:r>
    </w:p>
    <w:p w:rsidR="009444C8" w:rsidRPr="00D826CF" w:rsidRDefault="009444C8" w:rsidP="00A61704">
      <w:pPr>
        <w:jc w:val="both"/>
        <w:rPr>
          <w:rFonts w:ascii="Tahoma" w:hAnsi="Tahoma" w:cs="Tahoma"/>
          <w:b/>
          <w:sz w:val="20"/>
          <w:szCs w:val="20"/>
          <w:lang w:val="it-IT"/>
        </w:rPr>
      </w:pPr>
    </w:p>
    <w:p w:rsidR="00A61704" w:rsidRPr="00D826CF" w:rsidRDefault="00A61704" w:rsidP="00A61704">
      <w:pPr>
        <w:jc w:val="both"/>
        <w:rPr>
          <w:rFonts w:ascii="Tahoma" w:hAnsi="Tahoma" w:cs="Tahoma"/>
          <w:sz w:val="20"/>
          <w:szCs w:val="20"/>
          <w:lang w:val="it-IT"/>
        </w:rPr>
      </w:pPr>
      <w:r w:rsidRPr="00D826CF">
        <w:rPr>
          <w:rFonts w:ascii="Tahoma" w:hAnsi="Tahoma" w:cs="Tahoma"/>
          <w:b/>
          <w:sz w:val="20"/>
          <w:szCs w:val="20"/>
          <w:lang w:val="it-IT"/>
        </w:rPr>
        <w:t>Orari</w:t>
      </w:r>
      <w:r w:rsidRPr="00D826CF">
        <w:rPr>
          <w:rFonts w:ascii="Tahoma" w:hAnsi="Tahoma" w:cs="Tahoma"/>
          <w:sz w:val="20"/>
          <w:szCs w:val="20"/>
          <w:lang w:val="it-IT"/>
        </w:rPr>
        <w:t xml:space="preserve">: </w:t>
      </w:r>
    </w:p>
    <w:p w:rsidR="00A61704" w:rsidRPr="00D826CF" w:rsidRDefault="0015054D" w:rsidP="00A61704">
      <w:pPr>
        <w:jc w:val="both"/>
        <w:rPr>
          <w:rFonts w:ascii="Tahoma" w:hAnsi="Tahoma" w:cs="Tahoma"/>
          <w:sz w:val="20"/>
          <w:szCs w:val="20"/>
          <w:lang w:val="it-IT"/>
        </w:rPr>
      </w:pPr>
      <w:r w:rsidRPr="00D826CF">
        <w:rPr>
          <w:rFonts w:ascii="Tahoma" w:hAnsi="Tahoma" w:cs="Tahoma"/>
          <w:sz w:val="20"/>
          <w:szCs w:val="20"/>
          <w:lang w:val="it-IT"/>
        </w:rPr>
        <w:t>10.00 – 18.00 </w:t>
      </w:r>
      <w:r w:rsidR="00A61704" w:rsidRPr="00D826CF">
        <w:rPr>
          <w:rFonts w:ascii="Tahoma" w:hAnsi="Tahoma" w:cs="Tahoma"/>
          <w:sz w:val="20"/>
          <w:szCs w:val="20"/>
          <w:lang w:val="it-IT"/>
        </w:rPr>
        <w:t>lunedì chiuso</w:t>
      </w:r>
    </w:p>
    <w:p w:rsidR="00A61704" w:rsidRPr="00D826CF" w:rsidRDefault="00A61704" w:rsidP="00A61704">
      <w:pPr>
        <w:jc w:val="both"/>
        <w:rPr>
          <w:rFonts w:ascii="Tahoma" w:hAnsi="Tahoma" w:cs="Tahoma"/>
          <w:sz w:val="20"/>
          <w:szCs w:val="20"/>
          <w:lang w:val="it-IT"/>
        </w:rPr>
      </w:pPr>
    </w:p>
    <w:p w:rsidR="00A61704" w:rsidRPr="00D826CF" w:rsidRDefault="00A61704" w:rsidP="00A61704">
      <w:pPr>
        <w:jc w:val="both"/>
        <w:rPr>
          <w:rFonts w:ascii="Tahoma" w:hAnsi="Tahoma" w:cs="Tahoma"/>
          <w:b/>
          <w:sz w:val="20"/>
          <w:szCs w:val="20"/>
          <w:lang w:val="it-IT"/>
        </w:rPr>
      </w:pPr>
      <w:r w:rsidRPr="00D826CF">
        <w:rPr>
          <w:rFonts w:ascii="Tahoma" w:hAnsi="Tahoma" w:cs="Tahoma"/>
          <w:b/>
          <w:sz w:val="20"/>
          <w:szCs w:val="20"/>
          <w:lang w:val="it-IT"/>
        </w:rPr>
        <w:t xml:space="preserve">Biglietti: </w:t>
      </w:r>
    </w:p>
    <w:p w:rsidR="00A61704" w:rsidRPr="00D826CF" w:rsidRDefault="00A61704" w:rsidP="00A61704">
      <w:pPr>
        <w:jc w:val="both"/>
        <w:rPr>
          <w:rFonts w:ascii="Tahoma" w:hAnsi="Tahoma" w:cs="Tahoma"/>
          <w:sz w:val="20"/>
          <w:szCs w:val="20"/>
          <w:lang w:val="it-IT"/>
        </w:rPr>
      </w:pPr>
      <w:proofErr w:type="gramStart"/>
      <w:r w:rsidRPr="00D826CF">
        <w:rPr>
          <w:rFonts w:ascii="Tahoma" w:hAnsi="Tahoma" w:cs="Tahoma"/>
          <w:sz w:val="20"/>
          <w:szCs w:val="20"/>
          <w:lang w:val="it-IT"/>
        </w:rPr>
        <w:t>intero</w:t>
      </w:r>
      <w:proofErr w:type="gramEnd"/>
      <w:r w:rsidRPr="00D826CF">
        <w:rPr>
          <w:rFonts w:ascii="Tahoma" w:hAnsi="Tahoma" w:cs="Tahoma"/>
          <w:sz w:val="20"/>
          <w:szCs w:val="20"/>
          <w:lang w:val="it-IT"/>
        </w:rPr>
        <w:t xml:space="preserve"> 6,00 </w:t>
      </w:r>
    </w:p>
    <w:p w:rsidR="00A61704" w:rsidRPr="00D826CF" w:rsidRDefault="00A61704" w:rsidP="00A61704">
      <w:pPr>
        <w:jc w:val="both"/>
        <w:rPr>
          <w:rFonts w:ascii="Tahoma" w:hAnsi="Tahoma" w:cs="Tahoma"/>
          <w:sz w:val="20"/>
          <w:szCs w:val="20"/>
          <w:lang w:val="it-IT"/>
        </w:rPr>
      </w:pPr>
      <w:proofErr w:type="gramStart"/>
      <w:r w:rsidRPr="00D826CF">
        <w:rPr>
          <w:rFonts w:ascii="Tahoma" w:hAnsi="Tahoma" w:cs="Tahoma"/>
          <w:sz w:val="20"/>
          <w:szCs w:val="20"/>
          <w:lang w:val="it-IT"/>
        </w:rPr>
        <w:t>ridotto</w:t>
      </w:r>
      <w:proofErr w:type="gramEnd"/>
      <w:r w:rsidRPr="00D826CF">
        <w:rPr>
          <w:rFonts w:ascii="Tahoma" w:hAnsi="Tahoma" w:cs="Tahoma"/>
          <w:sz w:val="20"/>
          <w:szCs w:val="20"/>
          <w:lang w:val="it-IT"/>
        </w:rPr>
        <w:t xml:space="preserve"> per </w:t>
      </w:r>
      <w:proofErr w:type="spellStart"/>
      <w:r w:rsidRPr="00D826CF">
        <w:rPr>
          <w:rFonts w:ascii="Tahoma" w:hAnsi="Tahoma" w:cs="Tahoma"/>
          <w:sz w:val="20"/>
          <w:szCs w:val="20"/>
          <w:lang w:val="it-IT"/>
        </w:rPr>
        <w:t>over</w:t>
      </w:r>
      <w:proofErr w:type="spellEnd"/>
      <w:r w:rsidRPr="00D826CF">
        <w:rPr>
          <w:rFonts w:ascii="Tahoma" w:hAnsi="Tahoma" w:cs="Tahoma"/>
          <w:sz w:val="20"/>
          <w:szCs w:val="20"/>
          <w:lang w:val="it-IT"/>
        </w:rPr>
        <w:t xml:space="preserve"> 65/</w:t>
      </w:r>
      <w:proofErr w:type="spellStart"/>
      <w:r w:rsidRPr="00D826CF">
        <w:rPr>
          <w:rFonts w:ascii="Tahoma" w:hAnsi="Tahoma" w:cs="Tahoma"/>
          <w:sz w:val="20"/>
          <w:szCs w:val="20"/>
          <w:lang w:val="it-IT"/>
        </w:rPr>
        <w:t>guestcard</w:t>
      </w:r>
      <w:proofErr w:type="spellEnd"/>
      <w:r w:rsidRPr="00D826CF">
        <w:rPr>
          <w:rFonts w:ascii="Tahoma" w:hAnsi="Tahoma" w:cs="Tahoma"/>
          <w:sz w:val="20"/>
          <w:szCs w:val="20"/>
          <w:lang w:val="it-IT"/>
        </w:rPr>
        <w:t>/gruppi/persone diversamente abili Euro 5,00</w:t>
      </w:r>
    </w:p>
    <w:p w:rsidR="009444C8" w:rsidRPr="00D826CF" w:rsidRDefault="00A61704" w:rsidP="009444C8">
      <w:pPr>
        <w:jc w:val="both"/>
        <w:rPr>
          <w:rFonts w:ascii="Tahoma" w:hAnsi="Tahoma" w:cs="Tahoma"/>
          <w:sz w:val="20"/>
          <w:szCs w:val="20"/>
          <w:lang w:val="it-IT"/>
        </w:rPr>
      </w:pPr>
      <w:proofErr w:type="gramStart"/>
      <w:r w:rsidRPr="00D826CF">
        <w:rPr>
          <w:rFonts w:ascii="Tahoma" w:hAnsi="Tahoma" w:cs="Tahoma"/>
          <w:sz w:val="20"/>
          <w:szCs w:val="20"/>
          <w:lang w:val="it-IT"/>
        </w:rPr>
        <w:t>gratuito</w:t>
      </w:r>
      <w:proofErr w:type="gramEnd"/>
      <w:r w:rsidRPr="00D826CF">
        <w:rPr>
          <w:rFonts w:ascii="Tahoma" w:hAnsi="Tahoma" w:cs="Tahoma"/>
          <w:sz w:val="20"/>
          <w:szCs w:val="20"/>
          <w:lang w:val="it-IT"/>
        </w:rPr>
        <w:t xml:space="preserve"> per under 14, stampa, soci </w:t>
      </w:r>
      <w:r w:rsidR="00D455E9" w:rsidRPr="00D826CF">
        <w:rPr>
          <w:rFonts w:ascii="Tahoma" w:hAnsi="Tahoma" w:cs="Tahoma"/>
          <w:sz w:val="20"/>
          <w:szCs w:val="20"/>
          <w:lang w:val="it-IT"/>
        </w:rPr>
        <w:t>A</w:t>
      </w:r>
      <w:r w:rsidRPr="00D826CF">
        <w:rPr>
          <w:rFonts w:ascii="Tahoma" w:hAnsi="Tahoma" w:cs="Tahoma"/>
          <w:sz w:val="20"/>
          <w:szCs w:val="20"/>
          <w:lang w:val="it-IT"/>
        </w:rPr>
        <w:t>maci</w:t>
      </w:r>
    </w:p>
    <w:p w:rsidR="00A61704" w:rsidRPr="00D826CF" w:rsidRDefault="00A61704" w:rsidP="00A61704">
      <w:pPr>
        <w:jc w:val="both"/>
        <w:rPr>
          <w:rFonts w:ascii="Tahoma" w:hAnsi="Tahoma" w:cs="Tahoma"/>
          <w:sz w:val="20"/>
          <w:szCs w:val="20"/>
          <w:lang w:val="it-IT"/>
        </w:rPr>
      </w:pPr>
    </w:p>
    <w:p w:rsidR="00A61704" w:rsidRPr="00D826CF" w:rsidRDefault="00A61704" w:rsidP="00A61704">
      <w:pPr>
        <w:rPr>
          <w:rFonts w:ascii="Tahoma" w:hAnsi="Tahoma" w:cs="Tahoma"/>
          <w:sz w:val="20"/>
          <w:szCs w:val="20"/>
          <w:lang w:val="it-IT"/>
        </w:rPr>
      </w:pPr>
      <w:r w:rsidRPr="00D826CF">
        <w:rPr>
          <w:rFonts w:ascii="Tahoma" w:hAnsi="Tahoma" w:cs="Tahoma"/>
          <w:b/>
          <w:sz w:val="20"/>
          <w:szCs w:val="20"/>
          <w:lang w:val="it-IT"/>
        </w:rPr>
        <w:t>Info</w:t>
      </w:r>
      <w:r w:rsidRPr="00D826CF">
        <w:rPr>
          <w:rFonts w:ascii="Tahoma" w:hAnsi="Tahoma" w:cs="Tahoma"/>
          <w:sz w:val="20"/>
          <w:szCs w:val="20"/>
          <w:lang w:val="it-IT"/>
        </w:rPr>
        <w:t>:</w:t>
      </w:r>
    </w:p>
    <w:p w:rsidR="00A61704" w:rsidRPr="00D826CF" w:rsidRDefault="00A61704" w:rsidP="00A61704">
      <w:pPr>
        <w:rPr>
          <w:rFonts w:ascii="Tahoma" w:hAnsi="Tahoma" w:cs="Tahoma"/>
          <w:sz w:val="20"/>
          <w:szCs w:val="20"/>
          <w:lang w:val="it-IT"/>
        </w:rPr>
      </w:pPr>
      <w:r w:rsidRPr="00D826CF">
        <w:rPr>
          <w:rFonts w:ascii="Tahoma" w:hAnsi="Tahoma" w:cs="Tahoma"/>
          <w:sz w:val="20"/>
          <w:szCs w:val="20"/>
          <w:lang w:val="it-IT"/>
        </w:rPr>
        <w:t xml:space="preserve">Merano Arte - Edificio Cassa di Risparmio </w:t>
      </w:r>
    </w:p>
    <w:p w:rsidR="00A61704" w:rsidRPr="00D826CF" w:rsidRDefault="00A61704" w:rsidP="00A61704">
      <w:pPr>
        <w:rPr>
          <w:rFonts w:ascii="Tahoma" w:hAnsi="Tahoma" w:cs="Tahoma"/>
          <w:sz w:val="20"/>
          <w:szCs w:val="20"/>
          <w:lang w:val="it-IT"/>
        </w:rPr>
      </w:pPr>
      <w:r w:rsidRPr="00D826CF">
        <w:rPr>
          <w:rFonts w:ascii="Tahoma" w:hAnsi="Tahoma" w:cs="Tahoma"/>
          <w:sz w:val="20"/>
          <w:szCs w:val="20"/>
          <w:lang w:val="it-IT"/>
        </w:rPr>
        <w:t>Portici 163, 39012 Merano (BZ)</w:t>
      </w:r>
      <w:r w:rsidRPr="00D826CF">
        <w:rPr>
          <w:rFonts w:ascii="Tahoma" w:hAnsi="Tahoma" w:cs="Tahoma"/>
          <w:sz w:val="20"/>
          <w:szCs w:val="20"/>
          <w:lang w:val="it-IT"/>
        </w:rPr>
        <w:br/>
      </w:r>
      <w:hyperlink r:id="rId9" w:history="1">
        <w:r w:rsidRPr="00D826CF">
          <w:rPr>
            <w:rFonts w:ascii="Tahoma" w:hAnsi="Tahoma" w:cs="Tahoma"/>
            <w:sz w:val="20"/>
            <w:szCs w:val="20"/>
            <w:lang w:val="it-IT"/>
          </w:rPr>
          <w:t>www.kunstmeranoarte.org</w:t>
        </w:r>
      </w:hyperlink>
    </w:p>
    <w:p w:rsidR="00A61704" w:rsidRPr="00D826CF" w:rsidRDefault="00A61704" w:rsidP="00A61704">
      <w:pPr>
        <w:rPr>
          <w:rFonts w:ascii="Tahoma" w:hAnsi="Tahoma" w:cs="Tahoma"/>
          <w:sz w:val="20"/>
          <w:szCs w:val="20"/>
          <w:lang w:val="it-IT"/>
        </w:rPr>
      </w:pPr>
    </w:p>
    <w:p w:rsidR="00A61704" w:rsidRPr="00D826CF" w:rsidRDefault="00A61704" w:rsidP="00A61704">
      <w:pPr>
        <w:rPr>
          <w:rFonts w:ascii="Tahoma" w:hAnsi="Tahoma" w:cs="Tahoma"/>
          <w:sz w:val="20"/>
          <w:szCs w:val="20"/>
          <w:lang w:val="it-IT"/>
        </w:rPr>
      </w:pPr>
      <w:r w:rsidRPr="00D826CF">
        <w:rPr>
          <w:rFonts w:ascii="Tahoma" w:hAnsi="Tahoma" w:cs="Tahoma"/>
          <w:b/>
          <w:sz w:val="20"/>
          <w:szCs w:val="20"/>
          <w:lang w:val="it-IT"/>
        </w:rPr>
        <w:t>Uffici stampa</w:t>
      </w:r>
      <w:r w:rsidRPr="00D826CF">
        <w:rPr>
          <w:rFonts w:ascii="Tahoma" w:hAnsi="Tahoma" w:cs="Tahoma"/>
          <w:sz w:val="20"/>
          <w:szCs w:val="20"/>
          <w:lang w:val="it-IT"/>
        </w:rPr>
        <w:t xml:space="preserve">: </w:t>
      </w: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b/>
          <w:sz w:val="20"/>
          <w:szCs w:val="20"/>
          <w:lang w:val="it-IT"/>
        </w:rPr>
        <w:t>Anna Defrancesco</w:t>
      </w:r>
    </w:p>
    <w:p w:rsidR="00A61704" w:rsidRPr="00D826CF" w:rsidRDefault="00A61704" w:rsidP="00A61704">
      <w:pPr>
        <w:rPr>
          <w:rFonts w:ascii="Tahoma" w:hAnsi="Tahoma" w:cs="Tahoma"/>
          <w:sz w:val="20"/>
          <w:szCs w:val="20"/>
          <w:lang w:val="it-IT"/>
        </w:rPr>
      </w:pP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sz w:val="20"/>
          <w:szCs w:val="20"/>
          <w:lang w:val="it-IT"/>
        </w:rPr>
        <w:tab/>
        <w:t xml:space="preserve">CLP Relazioni Pubbliche </w:t>
      </w:r>
      <w:r w:rsidRPr="00D826CF">
        <w:rPr>
          <w:rFonts w:ascii="Tahoma" w:hAnsi="Tahoma" w:cs="Tahoma"/>
          <w:sz w:val="20"/>
          <w:szCs w:val="20"/>
          <w:lang w:val="it-IT"/>
        </w:rPr>
        <w:br/>
      </w: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sz w:val="20"/>
          <w:szCs w:val="20"/>
          <w:lang w:val="it-IT"/>
        </w:rPr>
        <w:tab/>
        <w:t xml:space="preserve">tel. +39 02 36755700 </w:t>
      </w:r>
    </w:p>
    <w:p w:rsidR="00A61704" w:rsidRPr="00D826CF" w:rsidRDefault="00A61704" w:rsidP="00A61704">
      <w:pPr>
        <w:rPr>
          <w:rFonts w:ascii="Tahoma" w:hAnsi="Tahoma" w:cs="Tahoma"/>
          <w:sz w:val="20"/>
          <w:szCs w:val="20"/>
          <w:lang w:val="it-IT"/>
        </w:rPr>
      </w:pP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sz w:val="20"/>
          <w:szCs w:val="20"/>
          <w:lang w:val="it-IT"/>
        </w:rPr>
        <w:tab/>
      </w:r>
      <w:hyperlink r:id="rId10" w:history="1">
        <w:r w:rsidRPr="00D826CF">
          <w:rPr>
            <w:rFonts w:ascii="Tahoma" w:hAnsi="Tahoma" w:cs="Tahoma"/>
            <w:sz w:val="20"/>
            <w:szCs w:val="20"/>
            <w:lang w:val="it-IT"/>
          </w:rPr>
          <w:t>anna.defrancesco@clponline.it</w:t>
        </w:r>
      </w:hyperlink>
    </w:p>
    <w:p w:rsidR="0000646E" w:rsidRPr="00D826CF" w:rsidRDefault="00A61704" w:rsidP="00A61704">
      <w:pPr>
        <w:rPr>
          <w:rFonts w:ascii="Tahoma" w:hAnsi="Tahoma" w:cs="Tahoma"/>
          <w:sz w:val="20"/>
          <w:szCs w:val="20"/>
          <w:lang w:val="it-IT"/>
        </w:rPr>
      </w:pP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sz w:val="20"/>
          <w:szCs w:val="20"/>
          <w:lang w:val="it-IT"/>
        </w:rPr>
        <w:tab/>
      </w:r>
    </w:p>
    <w:p w:rsidR="00A61704" w:rsidRPr="00D826CF" w:rsidRDefault="0000646E" w:rsidP="00A61704">
      <w:pPr>
        <w:rPr>
          <w:rFonts w:ascii="Tahoma" w:hAnsi="Tahoma" w:cs="Tahoma"/>
          <w:b/>
          <w:sz w:val="20"/>
          <w:szCs w:val="20"/>
          <w:lang w:val="it-IT"/>
        </w:rPr>
      </w:pP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="00A61704" w:rsidRPr="00D826CF">
        <w:rPr>
          <w:rFonts w:ascii="Tahoma" w:hAnsi="Tahoma" w:cs="Tahoma"/>
          <w:b/>
          <w:sz w:val="20"/>
          <w:szCs w:val="20"/>
          <w:lang w:val="it-IT"/>
        </w:rPr>
        <w:t xml:space="preserve">Camilla Martinelli </w:t>
      </w:r>
    </w:p>
    <w:p w:rsidR="00A61704" w:rsidRPr="00D826CF" w:rsidRDefault="00A61704" w:rsidP="00A61704">
      <w:pPr>
        <w:rPr>
          <w:rFonts w:ascii="Tahoma" w:hAnsi="Tahoma" w:cs="Tahoma"/>
          <w:sz w:val="20"/>
          <w:szCs w:val="20"/>
          <w:lang w:val="it-IT"/>
        </w:rPr>
      </w:pP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sz w:val="20"/>
          <w:szCs w:val="20"/>
          <w:lang w:val="it-IT"/>
        </w:rPr>
        <w:tab/>
        <w:t>tel. +39 0473 212643</w:t>
      </w:r>
      <w:r w:rsidRPr="00D826CF">
        <w:rPr>
          <w:rFonts w:ascii="Tahoma" w:hAnsi="Tahoma" w:cs="Tahoma"/>
          <w:sz w:val="20"/>
          <w:szCs w:val="20"/>
          <w:lang w:val="it-IT"/>
        </w:rPr>
        <w:br/>
      </w: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sz w:val="20"/>
          <w:szCs w:val="20"/>
          <w:lang w:val="it-IT"/>
        </w:rPr>
        <w:tab/>
      </w:r>
      <w:r w:rsidRPr="00D826CF">
        <w:rPr>
          <w:rFonts w:ascii="Tahoma" w:hAnsi="Tahoma" w:cs="Tahoma"/>
          <w:sz w:val="20"/>
          <w:szCs w:val="20"/>
          <w:lang w:val="it-IT"/>
        </w:rPr>
        <w:tab/>
        <w:t>martinelli@kunstmeranoarte.org</w:t>
      </w:r>
      <w:r w:rsidRPr="00D826CF">
        <w:rPr>
          <w:rFonts w:ascii="Tahoma" w:hAnsi="Tahoma" w:cs="Tahoma"/>
          <w:sz w:val="20"/>
          <w:szCs w:val="20"/>
          <w:lang w:val="it-IT"/>
        </w:rPr>
        <w:br/>
      </w:r>
    </w:p>
    <w:p w:rsidR="00311EE5" w:rsidRDefault="00311EE5" w:rsidP="00311EE5">
      <w:pPr>
        <w:widowControl w:val="0"/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it-IT" w:eastAsia="ja-JP"/>
        </w:rPr>
      </w:pPr>
      <w:r w:rsidRPr="00D826CF">
        <w:rPr>
          <w:rFonts w:ascii="Tahoma" w:hAnsi="Tahoma" w:cs="Tahoma"/>
          <w:b/>
          <w:sz w:val="20"/>
          <w:szCs w:val="20"/>
          <w:lang w:val="it-IT" w:eastAsia="ja-JP"/>
        </w:rPr>
        <w:t>Merano Arte</w:t>
      </w:r>
      <w:r w:rsidRPr="00D826CF">
        <w:rPr>
          <w:rFonts w:ascii="Tahoma" w:hAnsi="Tahoma" w:cs="Tahoma"/>
          <w:sz w:val="20"/>
          <w:szCs w:val="20"/>
          <w:lang w:val="it-IT" w:eastAsia="ja-JP"/>
        </w:rPr>
        <w:t>, con il prezioso sostegno:</w:t>
      </w:r>
    </w:p>
    <w:p w:rsidR="00D826CF" w:rsidRPr="00D826CF" w:rsidRDefault="006C0E76" w:rsidP="00311EE5">
      <w:pPr>
        <w:widowControl w:val="0"/>
        <w:autoSpaceDE w:val="0"/>
        <w:autoSpaceDN w:val="0"/>
        <w:adjustRightInd w:val="0"/>
        <w:rPr>
          <w:rFonts w:ascii="Tahoma" w:hAnsi="Tahoma" w:cs="Tahoma"/>
          <w:sz w:val="20"/>
          <w:szCs w:val="20"/>
          <w:lang w:val="it-IT" w:eastAsia="ja-JP"/>
        </w:rPr>
      </w:pPr>
      <w:r>
        <w:rPr>
          <w:rFonts w:ascii="Tahoma" w:hAnsi="Tahoma" w:cs="Tahoma"/>
          <w:noProof/>
          <w:sz w:val="20"/>
          <w:szCs w:val="20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25400</wp:posOffset>
            </wp:positionV>
            <wp:extent cx="2833370" cy="1880235"/>
            <wp:effectExtent l="19050" t="0" r="5080" b="0"/>
            <wp:wrapNone/>
            <wp:docPr id="17" name="Immagine 17" descr="ULTIMA Logoleiste SEND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LTIMA Logoleiste SENDA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2B27" w:rsidRPr="00D826CF" w:rsidRDefault="00AE2B27" w:rsidP="00EB15BF">
      <w:pPr>
        <w:jc w:val="both"/>
        <w:rPr>
          <w:rFonts w:ascii="Tahoma" w:hAnsi="Tahoma" w:cs="Tahoma"/>
          <w:sz w:val="24"/>
          <w:szCs w:val="24"/>
          <w:lang w:val="it-IT"/>
        </w:rPr>
      </w:pPr>
    </w:p>
    <w:sectPr w:rsidR="00AE2B27" w:rsidRPr="00D826CF" w:rsidSect="00505549">
      <w:headerReference w:type="default" r:id="rId12"/>
      <w:footerReference w:type="default" r:id="rId13"/>
      <w:pgSz w:w="11906" w:h="16838"/>
      <w:pgMar w:top="851" w:right="1417" w:bottom="1276" w:left="1417" w:header="708" w:footer="8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44E" w:rsidRDefault="0079544E">
      <w:pPr>
        <w:spacing w:line="240" w:lineRule="auto"/>
      </w:pPr>
      <w:r>
        <w:separator/>
      </w:r>
    </w:p>
  </w:endnote>
  <w:endnote w:type="continuationSeparator" w:id="0">
    <w:p w:rsidR="0079544E" w:rsidRDefault="0079544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47F" w:rsidRDefault="00FD591F">
    <w:pPr>
      <w:pStyle w:val="Fuzeile"/>
    </w:pPr>
    <w:r>
      <w:rPr>
        <w:noProof/>
        <w:lang w:eastAsia="de-DE"/>
      </w:rPr>
      <w:drawing>
        <wp:anchor distT="0" distB="0" distL="114935" distR="114935" simplePos="0" relativeHeight="251652608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0800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2848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-41910</wp:posOffset>
          </wp:positionV>
          <wp:extent cx="1265555" cy="784225"/>
          <wp:effectExtent l="0" t="0" r="0" b="0"/>
          <wp:wrapTight wrapText="bothSides">
            <wp:wrapPolygon edited="0">
              <wp:start x="0" y="0"/>
              <wp:lineTo x="0" y="20988"/>
              <wp:lineTo x="21134" y="20988"/>
              <wp:lineTo x="21134" y="0"/>
              <wp:lineTo x="0" y="0"/>
            </wp:wrapPolygon>
          </wp:wrapTight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78422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  <w:p w:rsidR="002F647F" w:rsidRDefault="00FD591F">
    <w:pPr>
      <w:pStyle w:val="Fuzeile"/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4656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5680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8752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9776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1520825</wp:posOffset>
          </wp:positionV>
          <wp:extent cx="7158990" cy="780415"/>
          <wp:effectExtent l="0" t="0" r="3810" b="635"/>
          <wp:wrapTight wrapText="bothSides">
            <wp:wrapPolygon edited="0">
              <wp:start x="0" y="0"/>
              <wp:lineTo x="0" y="21090"/>
              <wp:lineTo x="21554" y="21090"/>
              <wp:lineTo x="21554" y="0"/>
              <wp:lineTo x="0" y="0"/>
            </wp:wrapPolygon>
          </wp:wrapTight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8990" cy="78041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44E" w:rsidRDefault="0079544E">
      <w:pPr>
        <w:spacing w:line="240" w:lineRule="auto"/>
      </w:pPr>
      <w:r>
        <w:separator/>
      </w:r>
    </w:p>
  </w:footnote>
  <w:footnote w:type="continuationSeparator" w:id="0">
    <w:p w:rsidR="0079544E" w:rsidRDefault="0079544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47F" w:rsidRPr="00AE30DB" w:rsidRDefault="00FD591F" w:rsidP="007153CF">
    <w:pPr>
      <w:pStyle w:val="Kopfzeile"/>
      <w:ind w:left="-709"/>
      <w:rPr>
        <w:color w:val="404040"/>
      </w:rPr>
    </w:pPr>
    <w:r>
      <w:rPr>
        <w:noProof/>
        <w:color w:val="404040"/>
        <w:lang w:eastAsia="de-DE"/>
      </w:rPr>
      <w:drawing>
        <wp:inline distT="0" distB="0" distL="0" distR="0">
          <wp:extent cx="1362710" cy="1388745"/>
          <wp:effectExtent l="0" t="0" r="8890" b="1905"/>
          <wp:docPr id="1" name="Immagine 1" descr="KunstMeran_CMYKgrau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stMeran_CMYKgrau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1388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9CCF9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61D9B"/>
    <w:multiLevelType w:val="hybridMultilevel"/>
    <w:tmpl w:val="85D25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52F5A"/>
    <w:multiLevelType w:val="hybridMultilevel"/>
    <w:tmpl w:val="B31E16B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85CA7"/>
    <w:multiLevelType w:val="hybridMultilevel"/>
    <w:tmpl w:val="8C2A9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5A6750"/>
    <w:multiLevelType w:val="hybridMultilevel"/>
    <w:tmpl w:val="9BF80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AB19F8"/>
    <w:multiLevelType w:val="hybridMultilevel"/>
    <w:tmpl w:val="FC6E9B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9C0ACA"/>
    <w:multiLevelType w:val="hybridMultilevel"/>
    <w:tmpl w:val="E7A2D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defaultTabStop w:val="708"/>
  <w:hyphenationZone w:val="283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6C3F1A"/>
    <w:rsid w:val="0000646E"/>
    <w:rsid w:val="000150F0"/>
    <w:rsid w:val="00064574"/>
    <w:rsid w:val="00093310"/>
    <w:rsid w:val="000949B5"/>
    <w:rsid w:val="000C4445"/>
    <w:rsid w:val="000D4720"/>
    <w:rsid w:val="000D608D"/>
    <w:rsid w:val="0010111D"/>
    <w:rsid w:val="00110A5B"/>
    <w:rsid w:val="00141705"/>
    <w:rsid w:val="0015054D"/>
    <w:rsid w:val="001637B6"/>
    <w:rsid w:val="00175D04"/>
    <w:rsid w:val="0019230D"/>
    <w:rsid w:val="001A7C7A"/>
    <w:rsid w:val="001B61C2"/>
    <w:rsid w:val="001C408B"/>
    <w:rsid w:val="001C6126"/>
    <w:rsid w:val="00220B40"/>
    <w:rsid w:val="002439F3"/>
    <w:rsid w:val="00260679"/>
    <w:rsid w:val="0026429A"/>
    <w:rsid w:val="002847AB"/>
    <w:rsid w:val="00295E03"/>
    <w:rsid w:val="00296169"/>
    <w:rsid w:val="002A7D27"/>
    <w:rsid w:val="002C4612"/>
    <w:rsid w:val="002D0980"/>
    <w:rsid w:val="002D4664"/>
    <w:rsid w:val="002F647F"/>
    <w:rsid w:val="00300BBE"/>
    <w:rsid w:val="00311EE5"/>
    <w:rsid w:val="00333BAF"/>
    <w:rsid w:val="00346265"/>
    <w:rsid w:val="00353D62"/>
    <w:rsid w:val="0035510C"/>
    <w:rsid w:val="003B47EF"/>
    <w:rsid w:val="003B62DE"/>
    <w:rsid w:val="003C40B1"/>
    <w:rsid w:val="00411358"/>
    <w:rsid w:val="00476397"/>
    <w:rsid w:val="00476B9C"/>
    <w:rsid w:val="004775BA"/>
    <w:rsid w:val="004C5703"/>
    <w:rsid w:val="004D718F"/>
    <w:rsid w:val="00505549"/>
    <w:rsid w:val="005220F4"/>
    <w:rsid w:val="00561E16"/>
    <w:rsid w:val="00595081"/>
    <w:rsid w:val="00597ECC"/>
    <w:rsid w:val="005B0917"/>
    <w:rsid w:val="005C00A7"/>
    <w:rsid w:val="005D1C1C"/>
    <w:rsid w:val="00604498"/>
    <w:rsid w:val="00623559"/>
    <w:rsid w:val="00642CAD"/>
    <w:rsid w:val="00654E23"/>
    <w:rsid w:val="006C0E76"/>
    <w:rsid w:val="006C3F1A"/>
    <w:rsid w:val="007153CF"/>
    <w:rsid w:val="00716DE4"/>
    <w:rsid w:val="00731B53"/>
    <w:rsid w:val="007378E0"/>
    <w:rsid w:val="00757765"/>
    <w:rsid w:val="0079544E"/>
    <w:rsid w:val="007B77C1"/>
    <w:rsid w:val="007C2B0D"/>
    <w:rsid w:val="007C428B"/>
    <w:rsid w:val="007D47EE"/>
    <w:rsid w:val="00816CC6"/>
    <w:rsid w:val="00823F35"/>
    <w:rsid w:val="00866DBF"/>
    <w:rsid w:val="00867865"/>
    <w:rsid w:val="0087302E"/>
    <w:rsid w:val="008B4C44"/>
    <w:rsid w:val="008D0DA4"/>
    <w:rsid w:val="00903FEC"/>
    <w:rsid w:val="009113B6"/>
    <w:rsid w:val="00932DEF"/>
    <w:rsid w:val="0093536C"/>
    <w:rsid w:val="009444C8"/>
    <w:rsid w:val="00957A09"/>
    <w:rsid w:val="009845E3"/>
    <w:rsid w:val="009A41E7"/>
    <w:rsid w:val="009D457F"/>
    <w:rsid w:val="009F364F"/>
    <w:rsid w:val="009F48A3"/>
    <w:rsid w:val="009F6840"/>
    <w:rsid w:val="00A01653"/>
    <w:rsid w:val="00A06427"/>
    <w:rsid w:val="00A10EA1"/>
    <w:rsid w:val="00A61704"/>
    <w:rsid w:val="00A70307"/>
    <w:rsid w:val="00A845DB"/>
    <w:rsid w:val="00A91E98"/>
    <w:rsid w:val="00A91F27"/>
    <w:rsid w:val="00A97753"/>
    <w:rsid w:val="00AD69E1"/>
    <w:rsid w:val="00AE2B27"/>
    <w:rsid w:val="00AE30DB"/>
    <w:rsid w:val="00AF7EEA"/>
    <w:rsid w:val="00B332D4"/>
    <w:rsid w:val="00B511C2"/>
    <w:rsid w:val="00B6108C"/>
    <w:rsid w:val="00B855E8"/>
    <w:rsid w:val="00BC7902"/>
    <w:rsid w:val="00BE6008"/>
    <w:rsid w:val="00BF047B"/>
    <w:rsid w:val="00C11378"/>
    <w:rsid w:val="00C14FA4"/>
    <w:rsid w:val="00C24F3D"/>
    <w:rsid w:val="00C47ABF"/>
    <w:rsid w:val="00C502A4"/>
    <w:rsid w:val="00C556F2"/>
    <w:rsid w:val="00C62719"/>
    <w:rsid w:val="00C62BA9"/>
    <w:rsid w:val="00C75EDE"/>
    <w:rsid w:val="00C81DB4"/>
    <w:rsid w:val="00C96BFF"/>
    <w:rsid w:val="00CB1A9D"/>
    <w:rsid w:val="00D2131A"/>
    <w:rsid w:val="00D22F43"/>
    <w:rsid w:val="00D455E9"/>
    <w:rsid w:val="00D536A5"/>
    <w:rsid w:val="00D60C5D"/>
    <w:rsid w:val="00D70FB0"/>
    <w:rsid w:val="00D826CF"/>
    <w:rsid w:val="00DB17FD"/>
    <w:rsid w:val="00DC626C"/>
    <w:rsid w:val="00E0703E"/>
    <w:rsid w:val="00E76B71"/>
    <w:rsid w:val="00E86D63"/>
    <w:rsid w:val="00E96B7C"/>
    <w:rsid w:val="00EA11C7"/>
    <w:rsid w:val="00EB15BF"/>
    <w:rsid w:val="00ED1EE2"/>
    <w:rsid w:val="00EE568E"/>
    <w:rsid w:val="00F024A7"/>
    <w:rsid w:val="00F03977"/>
    <w:rsid w:val="00F21BA3"/>
    <w:rsid w:val="00F30C4F"/>
    <w:rsid w:val="00F82AD2"/>
    <w:rsid w:val="00F87316"/>
    <w:rsid w:val="00F87835"/>
    <w:rsid w:val="00F90002"/>
    <w:rsid w:val="00F912C3"/>
    <w:rsid w:val="00FD1318"/>
    <w:rsid w:val="00FD43F1"/>
    <w:rsid w:val="00FD5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9845E3"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berschrift9">
    <w:name w:val="heading 9"/>
    <w:basedOn w:val="Standard"/>
    <w:next w:val="Standard"/>
    <w:link w:val="berschrift9Zchn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9845E3"/>
    <w:rPr>
      <w:rFonts w:ascii="Symbol" w:hAnsi="Symbol"/>
    </w:rPr>
  </w:style>
  <w:style w:type="character" w:customStyle="1" w:styleId="WW8Num1z2">
    <w:name w:val="WW8Num1z2"/>
    <w:rsid w:val="009845E3"/>
    <w:rPr>
      <w:rFonts w:ascii="Courier New" w:hAnsi="Courier New" w:cs="Courier New"/>
    </w:rPr>
  </w:style>
  <w:style w:type="character" w:customStyle="1" w:styleId="WW8Num1z3">
    <w:name w:val="WW8Num1z3"/>
    <w:rsid w:val="009845E3"/>
    <w:rPr>
      <w:rFonts w:ascii="Wingdings" w:hAnsi="Wingdings"/>
    </w:rPr>
  </w:style>
  <w:style w:type="character" w:customStyle="1" w:styleId="WW8Num2z0">
    <w:name w:val="WW8Num2z0"/>
    <w:rsid w:val="009845E3"/>
    <w:rPr>
      <w:rFonts w:ascii="Cambria" w:eastAsia="MS Mincho" w:hAnsi="Cambria" w:cs="Times New Roman"/>
    </w:rPr>
  </w:style>
  <w:style w:type="character" w:customStyle="1" w:styleId="WW8Num2z1">
    <w:name w:val="WW8Num2z1"/>
    <w:rsid w:val="009845E3"/>
    <w:rPr>
      <w:rFonts w:ascii="Courier New" w:hAnsi="Courier New"/>
    </w:rPr>
  </w:style>
  <w:style w:type="character" w:customStyle="1" w:styleId="WW8Num2z2">
    <w:name w:val="WW8Num2z2"/>
    <w:rsid w:val="009845E3"/>
    <w:rPr>
      <w:rFonts w:ascii="Wingdings" w:hAnsi="Wingdings"/>
    </w:rPr>
  </w:style>
  <w:style w:type="character" w:customStyle="1" w:styleId="WW8Num2z3">
    <w:name w:val="WW8Num2z3"/>
    <w:rsid w:val="009845E3"/>
    <w:rPr>
      <w:rFonts w:ascii="Symbol" w:hAnsi="Symbol"/>
    </w:rPr>
  </w:style>
  <w:style w:type="character" w:customStyle="1" w:styleId="WW8Num3z0">
    <w:name w:val="WW8Num3z0"/>
    <w:rsid w:val="009845E3"/>
    <w:rPr>
      <w:rFonts w:ascii="Calibri" w:eastAsia="Calibri" w:hAnsi="Calibri" w:cs="Times New Roman"/>
    </w:rPr>
  </w:style>
  <w:style w:type="character" w:customStyle="1" w:styleId="WW8Num3z1">
    <w:name w:val="WW8Num3z1"/>
    <w:rsid w:val="009845E3"/>
    <w:rPr>
      <w:rFonts w:ascii="Courier New" w:hAnsi="Courier New" w:cs="Courier New"/>
    </w:rPr>
  </w:style>
  <w:style w:type="character" w:customStyle="1" w:styleId="WW8Num3z2">
    <w:name w:val="WW8Num3z2"/>
    <w:rsid w:val="009845E3"/>
    <w:rPr>
      <w:rFonts w:ascii="Wingdings" w:hAnsi="Wingdings"/>
    </w:rPr>
  </w:style>
  <w:style w:type="character" w:customStyle="1" w:styleId="WW8Num3z3">
    <w:name w:val="WW8Num3z3"/>
    <w:rsid w:val="009845E3"/>
    <w:rPr>
      <w:rFonts w:ascii="Symbol" w:hAnsi="Symbol"/>
    </w:rPr>
  </w:style>
  <w:style w:type="character" w:customStyle="1" w:styleId="Absatz-Standardschriftart1">
    <w:name w:val="Absatz-Standardschriftart1"/>
    <w:rsid w:val="009845E3"/>
  </w:style>
  <w:style w:type="character" w:customStyle="1" w:styleId="KopfzeileZchn">
    <w:name w:val="Kopfzeile Zchn"/>
    <w:basedOn w:val="Absatz-Standardschriftart1"/>
    <w:rsid w:val="009845E3"/>
  </w:style>
  <w:style w:type="character" w:customStyle="1" w:styleId="FuzeileZchn">
    <w:name w:val="Fußzeile Zchn"/>
    <w:basedOn w:val="Absatz-Standardschriftart1"/>
    <w:rsid w:val="009845E3"/>
  </w:style>
  <w:style w:type="character" w:customStyle="1" w:styleId="SprechblasentextZchn">
    <w:name w:val="Sprechblasentext Zchn"/>
    <w:rsid w:val="009845E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9845E3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rsid w:val="009845E3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rsid w:val="009845E3"/>
    <w:pPr>
      <w:spacing w:after="120"/>
    </w:pPr>
  </w:style>
  <w:style w:type="paragraph" w:styleId="Liste">
    <w:name w:val="List"/>
    <w:basedOn w:val="Textkrper"/>
    <w:rsid w:val="009845E3"/>
    <w:rPr>
      <w:rFonts w:cs="Mangal"/>
    </w:rPr>
  </w:style>
  <w:style w:type="paragraph" w:customStyle="1" w:styleId="Beschriftung1">
    <w:name w:val="Beschriftung1"/>
    <w:basedOn w:val="Standard"/>
    <w:rsid w:val="009845E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9845E3"/>
    <w:pPr>
      <w:suppressLineNumbers/>
    </w:pPr>
    <w:rPr>
      <w:rFonts w:cs="Mangal"/>
    </w:rPr>
  </w:style>
  <w:style w:type="paragraph" w:styleId="Kopfzeile">
    <w:name w:val="header"/>
    <w:basedOn w:val="Standard"/>
    <w:rsid w:val="009845E3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rsid w:val="009845E3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rsid w:val="009845E3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Standard"/>
    <w:rsid w:val="009845E3"/>
    <w:pPr>
      <w:ind w:left="720"/>
    </w:pPr>
  </w:style>
  <w:style w:type="paragraph" w:customStyle="1" w:styleId="KunsthausMeran">
    <w:name w:val="Kunsthaus Meran"/>
    <w:basedOn w:val="Standard"/>
    <w:rsid w:val="009845E3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Standard"/>
    <w:rsid w:val="009845E3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erschrift9Zchn">
    <w:name w:val="Überschrift 9 Zchn"/>
    <w:link w:val="berschrift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Absatz-Standardschriftart"/>
    <w:rsid w:val="00EB15BF"/>
  </w:style>
  <w:style w:type="paragraph" w:styleId="Listenabsatz">
    <w:name w:val="List Paragraph"/>
    <w:basedOn w:val="Standard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2F647F"/>
    <w:pPr>
      <w:suppressAutoHyphens w:val="0"/>
      <w:spacing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2F647F"/>
    <w:rPr>
      <w:rFonts w:ascii="Consolas" w:eastAsia="Calibri" w:hAnsi="Consolas" w:cs="Times New Roman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  <w:lang w:val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/>
    </w:rPr>
  </w:style>
  <w:style w:type="character" w:customStyle="1" w:styleId="WW8Num2z0">
    <w:name w:val="WW8Num2z0"/>
    <w:rPr>
      <w:rFonts w:ascii="Cambria" w:eastAsia="MS Mincho" w:hAnsi="Cambria" w:cs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Calibri" w:eastAsia="Calibri" w:hAnsi="Calibri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Absatz-Standardschriftart1">
    <w:name w:val="Absatz-Standardschriftart1"/>
  </w:style>
  <w:style w:type="character" w:customStyle="1" w:styleId="KopfzeileZchn">
    <w:name w:val="Kopfzeile Zchn"/>
    <w:basedOn w:val="Absatz-Standardschriftart1"/>
  </w:style>
  <w:style w:type="character" w:customStyle="1" w:styleId="FuzeileZchn">
    <w:name w:val="Fußzeile Zchn"/>
    <w:basedOn w:val="Absatz-Standardschriftart1"/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berschrift">
    <w:name w:val="Überschrift"/>
    <w:basedOn w:val="Normale"/>
    <w:next w:val="Corpotes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Beschriftung1">
    <w:name w:val="Beschriftung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pPr>
      <w:tabs>
        <w:tab w:val="center" w:pos="4536"/>
        <w:tab w:val="right" w:pos="9072"/>
      </w:tabs>
      <w:spacing w:line="240" w:lineRule="auto"/>
    </w:pPr>
  </w:style>
  <w:style w:type="paragraph" w:styleId="Pidipagina">
    <w:name w:val="footer"/>
    <w:basedOn w:val="Normale"/>
    <w:pPr>
      <w:tabs>
        <w:tab w:val="center" w:pos="4536"/>
        <w:tab w:val="right" w:pos="9072"/>
      </w:tabs>
      <w:spacing w:line="240" w:lineRule="auto"/>
    </w:pPr>
  </w:style>
  <w:style w:type="paragraph" w:styleId="Testofumetto">
    <w:name w:val="Balloon Text"/>
    <w:basedOn w:val="Normale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Normale"/>
    <w:pPr>
      <w:ind w:left="720"/>
    </w:pPr>
  </w:style>
  <w:style w:type="paragraph" w:customStyle="1" w:styleId="KunsthausMeran">
    <w:name w:val="Kunsthaus Meran"/>
    <w:basedOn w:val="Normale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Normale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itolo9Carattere">
    <w:name w:val="Titolo 9 Carattere"/>
    <w:link w:val="Titolo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Carpredefinitoparagrafo"/>
    <w:rsid w:val="00EB15BF"/>
  </w:style>
  <w:style w:type="paragraph" w:styleId="Paragrafoelenco">
    <w:name w:val="List Paragraph"/>
    <w:basedOn w:val="Normale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  <w:lang w:eastAsia="de-DE"/>
    </w:rPr>
  </w:style>
  <w:style w:type="paragraph" w:styleId="NormaleWeb">
    <w:name w:val="Normal (Web)"/>
    <w:basedOn w:val="Normale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paragraph" w:styleId="Testonormale">
    <w:name w:val="Plain Text"/>
    <w:basedOn w:val="Normale"/>
    <w:link w:val="TestonormaleCarattere"/>
    <w:uiPriority w:val="99"/>
    <w:unhideWhenUsed/>
    <w:rsid w:val="002F647F"/>
    <w:pPr>
      <w:suppressAutoHyphens w:val="0"/>
      <w:spacing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2F647F"/>
    <w:rPr>
      <w:rFonts w:ascii="Consolas" w:eastAsia="Calibri" w:hAnsi="Consolas" w:cs="Times New Roman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5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s-projects.ne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a.defrancesco@clponline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unstmeranoarte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E709E6-7296-4239-9C9D-E4CD32E9F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906</Words>
  <Characters>5712</Characters>
  <Application>Microsoft Office Word</Application>
  <DocSecurity>0</DocSecurity>
  <Lines>47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kunst Meran</Company>
  <LinksUpToDate>false</LinksUpToDate>
  <CharactersWithSpaces>6605</CharactersWithSpaces>
  <SharedDoc>false</SharedDoc>
  <HLinks>
    <vt:vector size="18" baseType="variant">
      <vt:variant>
        <vt:i4>2555969</vt:i4>
      </vt:variant>
      <vt:variant>
        <vt:i4>6</vt:i4>
      </vt:variant>
      <vt:variant>
        <vt:i4>0</vt:i4>
      </vt:variant>
      <vt:variant>
        <vt:i4>5</vt:i4>
      </vt:variant>
      <vt:variant>
        <vt:lpwstr>mailto:anna.defrancesco@clponline.it</vt:lpwstr>
      </vt:variant>
      <vt:variant>
        <vt:lpwstr/>
      </vt:variant>
      <vt:variant>
        <vt:i4>3014766</vt:i4>
      </vt:variant>
      <vt:variant>
        <vt:i4>3</vt:i4>
      </vt:variant>
      <vt:variant>
        <vt:i4>0</vt:i4>
      </vt:variant>
      <vt:variant>
        <vt:i4>5</vt:i4>
      </vt:variant>
      <vt:variant>
        <vt:lpwstr>http://www.kunstmeranoarte.org/</vt:lpwstr>
      </vt:variant>
      <vt:variant>
        <vt:lpwstr/>
      </vt:variant>
      <vt:variant>
        <vt:i4>1769573</vt:i4>
      </vt:variant>
      <vt:variant>
        <vt:i4>0</vt:i4>
      </vt:variant>
      <vt:variant>
        <vt:i4>0</vt:i4>
      </vt:variant>
      <vt:variant>
        <vt:i4>5</vt:i4>
      </vt:variant>
      <vt:variant>
        <vt:lpwstr>mailto:info@es-projects.net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Giorgia Lazzaretto</dc:creator>
  <cp:keywords/>
  <cp:lastModifiedBy>Camilla Martinelli</cp:lastModifiedBy>
  <cp:revision>3</cp:revision>
  <cp:lastPrinted>2014-08-20T10:56:00Z</cp:lastPrinted>
  <dcterms:created xsi:type="dcterms:W3CDTF">2014-08-20T15:53:00Z</dcterms:created>
  <dcterms:modified xsi:type="dcterms:W3CDTF">2014-08-21T08:55:00Z</dcterms:modified>
</cp:coreProperties>
</file>