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C25D5" w:rsidRDefault="009C25D5" w:rsidP="009C25D5"/>
    <w:p w:rsidR="009C25D5" w:rsidRDefault="009C25D5" w:rsidP="009C25D5"/>
    <w:p w:rsidR="009C25D5" w:rsidRDefault="009C25D5" w:rsidP="009C25D5">
      <w:pPr>
        <w:ind w:left="-142"/>
      </w:pPr>
    </w:p>
    <w:p w:rsidR="009C25D5" w:rsidRPr="00C37BB1" w:rsidRDefault="009C25D5" w:rsidP="009C25D5">
      <w:pPr>
        <w:ind w:left="-142"/>
        <w:rPr>
          <w:sz w:val="28"/>
          <w:szCs w:val="28"/>
          <w:u w:val="single"/>
        </w:rPr>
      </w:pPr>
      <w:r w:rsidRPr="00C37BB1">
        <w:rPr>
          <w:sz w:val="28"/>
          <w:szCs w:val="28"/>
          <w:u w:val="single"/>
        </w:rPr>
        <w:t>Pressemitteilung</w:t>
      </w:r>
    </w:p>
    <w:p w:rsidR="009C25D5" w:rsidRPr="00772D95" w:rsidRDefault="009C25D5" w:rsidP="009C25D5">
      <w:pPr>
        <w:ind w:left="-142"/>
        <w:rPr>
          <w:sz w:val="28"/>
          <w:szCs w:val="28"/>
        </w:rPr>
      </w:pPr>
    </w:p>
    <w:p w:rsidR="009C25D5" w:rsidRPr="00772D95" w:rsidRDefault="009C25D5" w:rsidP="009C25D5">
      <w:pPr>
        <w:ind w:left="-142"/>
        <w:rPr>
          <w:sz w:val="28"/>
          <w:szCs w:val="28"/>
        </w:rPr>
      </w:pPr>
    </w:p>
    <w:p w:rsidR="009C25D5" w:rsidRPr="00772D95" w:rsidRDefault="00CD2859" w:rsidP="009C25D5">
      <w:pPr>
        <w:ind w:left="-142"/>
        <w:rPr>
          <w:sz w:val="28"/>
          <w:szCs w:val="28"/>
        </w:rPr>
      </w:pPr>
      <w:r>
        <w:rPr>
          <w:sz w:val="28"/>
          <w:szCs w:val="28"/>
        </w:rPr>
        <w:t>Kunst Meran präsentiert vom 4</w:t>
      </w:r>
      <w:r w:rsidR="009C25D5" w:rsidRPr="00772D95">
        <w:rPr>
          <w:sz w:val="28"/>
          <w:szCs w:val="28"/>
        </w:rPr>
        <w:t>. Oktober bis zum 10. Januar</w:t>
      </w:r>
    </w:p>
    <w:p w:rsidR="009C25D5" w:rsidRPr="00772D95" w:rsidRDefault="009C25D5" w:rsidP="009C25D5">
      <w:pPr>
        <w:ind w:left="-142"/>
        <w:rPr>
          <w:sz w:val="28"/>
          <w:szCs w:val="28"/>
        </w:rPr>
      </w:pPr>
    </w:p>
    <w:p w:rsidR="009C25D5" w:rsidRPr="00772D95" w:rsidRDefault="00CD2859" w:rsidP="009C25D5">
      <w:pPr>
        <w:pBdr>
          <w:bottom w:val="single" w:sz="4" w:space="1" w:color="auto"/>
        </w:pBdr>
        <w:ind w:left="-142"/>
        <w:rPr>
          <w:b/>
          <w:sz w:val="28"/>
          <w:szCs w:val="28"/>
        </w:rPr>
      </w:pPr>
      <w:r>
        <w:rPr>
          <w:b/>
          <w:sz w:val="28"/>
          <w:szCs w:val="28"/>
        </w:rPr>
        <w:t>Die Architektur der 20er und 30er Jahre in Meran</w:t>
      </w:r>
    </w:p>
    <w:p w:rsidR="009C25D5" w:rsidRPr="00772D95" w:rsidRDefault="009C25D5" w:rsidP="009C25D5">
      <w:pPr>
        <w:ind w:left="-142"/>
        <w:rPr>
          <w:b/>
          <w:sz w:val="28"/>
          <w:szCs w:val="28"/>
        </w:rPr>
      </w:pPr>
    </w:p>
    <w:p w:rsidR="009C25D5" w:rsidRPr="00810452" w:rsidRDefault="009C25D5" w:rsidP="009C25D5">
      <w:pPr>
        <w:ind w:left="-142"/>
        <w:rPr>
          <w:sz w:val="24"/>
          <w:szCs w:val="24"/>
        </w:rPr>
      </w:pPr>
    </w:p>
    <w:p w:rsidR="009C25D5" w:rsidRPr="00810452" w:rsidRDefault="009C25D5" w:rsidP="009C25D5">
      <w:pPr>
        <w:ind w:left="-142"/>
        <w:rPr>
          <w:sz w:val="24"/>
          <w:szCs w:val="24"/>
        </w:rPr>
      </w:pPr>
    </w:p>
    <w:p w:rsidR="009C25D5" w:rsidRDefault="009C25D5" w:rsidP="009C25D5">
      <w:pPr>
        <w:ind w:left="-142"/>
        <w:rPr>
          <w:sz w:val="24"/>
          <w:szCs w:val="24"/>
        </w:rPr>
      </w:pPr>
      <w:r w:rsidRPr="00810452">
        <w:rPr>
          <w:b/>
          <w:sz w:val="24"/>
          <w:szCs w:val="24"/>
        </w:rPr>
        <w:t>Eröffnung</w:t>
      </w:r>
      <w:r w:rsidRPr="00810452">
        <w:rPr>
          <w:sz w:val="24"/>
          <w:szCs w:val="24"/>
        </w:rPr>
        <w:t xml:space="preserve">: </w:t>
      </w:r>
      <w:r w:rsidR="00C337E7">
        <w:rPr>
          <w:sz w:val="24"/>
          <w:szCs w:val="24"/>
        </w:rPr>
        <w:tab/>
      </w:r>
      <w:r w:rsidR="00C337E7">
        <w:rPr>
          <w:sz w:val="24"/>
          <w:szCs w:val="24"/>
        </w:rPr>
        <w:tab/>
      </w:r>
      <w:r w:rsidR="00CD2859">
        <w:rPr>
          <w:sz w:val="24"/>
          <w:szCs w:val="24"/>
        </w:rPr>
        <w:t>Samstag, 3. Oktober 2015, 11</w:t>
      </w:r>
      <w:r w:rsidRPr="00810452">
        <w:rPr>
          <w:sz w:val="24"/>
          <w:szCs w:val="24"/>
        </w:rPr>
        <w:t>.00 Uhr</w:t>
      </w:r>
      <w:r w:rsidR="00CD2859">
        <w:rPr>
          <w:sz w:val="24"/>
          <w:szCs w:val="24"/>
        </w:rPr>
        <w:br/>
      </w:r>
    </w:p>
    <w:p w:rsidR="003A47DB" w:rsidRPr="00810452" w:rsidRDefault="003A47DB" w:rsidP="009C25D5">
      <w:pPr>
        <w:ind w:left="-142"/>
        <w:rPr>
          <w:sz w:val="24"/>
          <w:szCs w:val="24"/>
        </w:rPr>
      </w:pPr>
    </w:p>
    <w:p w:rsidR="003A47DB" w:rsidRDefault="00CD2859" w:rsidP="003A47DB">
      <w:pPr>
        <w:ind w:left="-142"/>
        <w:rPr>
          <w:sz w:val="24"/>
          <w:szCs w:val="24"/>
        </w:rPr>
      </w:pPr>
      <w:r w:rsidRPr="003A47DB">
        <w:rPr>
          <w:sz w:val="24"/>
          <w:szCs w:val="24"/>
        </w:rPr>
        <w:t>Kuratoren</w:t>
      </w:r>
      <w:r w:rsidR="009C25D5" w:rsidRPr="003A47DB">
        <w:rPr>
          <w:sz w:val="24"/>
          <w:szCs w:val="24"/>
        </w:rPr>
        <w:t xml:space="preserve">: </w:t>
      </w:r>
      <w:r w:rsidR="003A47DB" w:rsidRPr="003A47DB">
        <w:rPr>
          <w:sz w:val="24"/>
          <w:szCs w:val="24"/>
        </w:rPr>
        <w:t>Magdalene Schmidt und Walter Gadner</w:t>
      </w:r>
      <w:r w:rsidR="003A47DB">
        <w:rPr>
          <w:sz w:val="24"/>
          <w:szCs w:val="24"/>
        </w:rPr>
        <w:br/>
      </w:r>
    </w:p>
    <w:p w:rsidR="003A47DB" w:rsidRDefault="003A47DB" w:rsidP="003A47DB">
      <w:pPr>
        <w:ind w:left="-142"/>
        <w:rPr>
          <w:sz w:val="24"/>
          <w:szCs w:val="24"/>
        </w:rPr>
      </w:pPr>
    </w:p>
    <w:p w:rsidR="003A47DB" w:rsidRPr="00C37BB1" w:rsidRDefault="003A47DB" w:rsidP="003A47DB">
      <w:pPr>
        <w:ind w:left="-142"/>
        <w:rPr>
          <w:sz w:val="24"/>
          <w:szCs w:val="24"/>
        </w:rPr>
      </w:pPr>
      <w:r w:rsidRPr="00820560">
        <w:rPr>
          <w:sz w:val="24"/>
          <w:szCs w:val="24"/>
        </w:rPr>
        <w:t xml:space="preserve">Mit Blick auf die Architekturströmungen werden in einer vergleichenden Übersicht die </w:t>
      </w:r>
      <w:r w:rsidRPr="00C37BB1">
        <w:rPr>
          <w:sz w:val="24"/>
          <w:szCs w:val="24"/>
        </w:rPr>
        <w:t xml:space="preserve">Gebäude und Projekte, die in der Zwischenkriegszeit in Meran entstanden sind, vorgestellt und in den städtebaulichen Zusammenhang gebracht. Das Thema ist Teil einer umfangreichen Recherche über die Stadtgestalt und das Stadtbild Merans von 1860 bis 1960. </w:t>
      </w:r>
    </w:p>
    <w:p w:rsidR="009C25D5" w:rsidRPr="00C37BB1" w:rsidRDefault="009C25D5" w:rsidP="009C25D5">
      <w:pPr>
        <w:ind w:left="-142"/>
        <w:rPr>
          <w:sz w:val="24"/>
          <w:szCs w:val="24"/>
        </w:rPr>
      </w:pPr>
    </w:p>
    <w:p w:rsidR="003A47DB" w:rsidRPr="00C37BB1" w:rsidRDefault="003A47DB" w:rsidP="003A47DB">
      <w:pPr>
        <w:ind w:left="-142"/>
        <w:rPr>
          <w:sz w:val="24"/>
          <w:szCs w:val="24"/>
        </w:rPr>
      </w:pPr>
      <w:r w:rsidRPr="00C37BB1">
        <w:rPr>
          <w:sz w:val="24"/>
          <w:szCs w:val="24"/>
        </w:rPr>
        <w:t xml:space="preserve">Bestimmten noch bis zum ersten Weltkrieg die prächtigen Bauten des Historismus und des Jugendstils das Stadtbild der Kurstadt, so hielt nach der geänderten politischen Situation die bis dahin kaum vorhandene Moderne auch in Südtirol Einzug. </w:t>
      </w:r>
      <w:r w:rsidRPr="00C37BB1">
        <w:rPr>
          <w:sz w:val="24"/>
          <w:szCs w:val="24"/>
        </w:rPr>
        <w:br/>
        <w:t xml:space="preserve">In der Mussolini-Ära wirkten verschiedene Tendenzen in der Architektur, die man annäherungsweise nach den zwei Strömungen der Traditionalisten und der Modernisten unterscheiden kann. Mussolini ließ sie in Konkurrenz zueinander antreten. Neben der Errichtung von repräsentativen Gebäuden für die Parteiorganisation bewirkten die massive Zunahme der militärischen Präsenz in den neuen Grenzgebieten und die gezielte Ansiedlung von Arbeitskräften aus den alten Provinzen auch in Meran eine rege Bautätigkeit. Besonderen Wert legte das faschistische Regime auf den großzügigen Ausbau von Freizeit- und Sportanlagen, die in Meran in großem Umfang mit Blick auf die Kurstadt ausgeführt wurden. </w:t>
      </w:r>
    </w:p>
    <w:p w:rsidR="009C25D5" w:rsidRPr="00C37BB1" w:rsidRDefault="003A47DB" w:rsidP="009C25D5">
      <w:pPr>
        <w:ind w:left="-142"/>
        <w:rPr>
          <w:sz w:val="24"/>
          <w:szCs w:val="24"/>
        </w:rPr>
      </w:pPr>
      <w:r w:rsidRPr="00C37BB1">
        <w:rPr>
          <w:sz w:val="24"/>
          <w:szCs w:val="24"/>
        </w:rPr>
        <w:br/>
      </w:r>
      <w:r w:rsidRPr="00C37BB1">
        <w:rPr>
          <w:sz w:val="24"/>
          <w:szCs w:val="24"/>
        </w:rPr>
        <w:lastRenderedPageBreak/>
        <w:br/>
      </w:r>
      <w:r w:rsidRPr="00C37BB1">
        <w:rPr>
          <w:rFonts w:asciiTheme="minorHAnsi" w:eastAsiaTheme="minorHAnsi" w:hAnsiTheme="minorHAnsi" w:cstheme="minorBidi"/>
          <w:sz w:val="24"/>
          <w:szCs w:val="24"/>
        </w:rPr>
        <w:t>Gemeinsam mit dem Stadtarchiv wurden die Projekte ausgesucht und für diese Ausstellung digital zur Verfügung gestellt.</w:t>
      </w:r>
      <w:r w:rsidRPr="00C37BB1">
        <w:rPr>
          <w:rFonts w:asciiTheme="minorHAnsi" w:eastAsiaTheme="minorHAnsi" w:hAnsiTheme="minorHAnsi" w:cstheme="minorBidi"/>
          <w:sz w:val="24"/>
          <w:szCs w:val="24"/>
        </w:rPr>
        <w:br/>
      </w:r>
      <w:r w:rsidRPr="00C37BB1">
        <w:rPr>
          <w:sz w:val="24"/>
          <w:szCs w:val="24"/>
        </w:rPr>
        <w:t xml:space="preserve">Die vorgestellten Bauwerke dokumentieren die Zeit und zeigen die Vielfalt auf, die das Bauen in den beiden Jahrzehnten charakterisierte: Diese reicht von den Mischformen am Übergang vom Historismus zur Moderne, bestückt mit lokalen Elementen, über die puristischen, schnörkellosen Bauten des Rationalismus bis hin zu den monumentalen und mit Dekor versehenen Gebäuden der </w:t>
      </w:r>
      <w:proofErr w:type="spellStart"/>
      <w:r w:rsidRPr="00C37BB1">
        <w:rPr>
          <w:sz w:val="24"/>
          <w:szCs w:val="24"/>
        </w:rPr>
        <w:t>Scuola</w:t>
      </w:r>
      <w:proofErr w:type="spellEnd"/>
      <w:r w:rsidRPr="00C37BB1">
        <w:rPr>
          <w:sz w:val="24"/>
          <w:szCs w:val="24"/>
        </w:rPr>
        <w:t xml:space="preserve"> Romana.</w:t>
      </w:r>
    </w:p>
    <w:p w:rsidR="00820560" w:rsidRPr="00C37BB1" w:rsidRDefault="003A47DB" w:rsidP="00820560">
      <w:pPr>
        <w:ind w:left="-142"/>
        <w:rPr>
          <w:rFonts w:asciiTheme="minorHAnsi" w:eastAsiaTheme="minorHAnsi" w:hAnsiTheme="minorHAnsi" w:cstheme="minorBidi"/>
          <w:sz w:val="24"/>
          <w:szCs w:val="24"/>
        </w:rPr>
      </w:pPr>
      <w:r w:rsidRPr="00C37BB1">
        <w:rPr>
          <w:rFonts w:asciiTheme="minorHAnsi" w:eastAsiaTheme="minorHAnsi" w:hAnsiTheme="minorHAnsi" w:cstheme="minorBidi"/>
          <w:sz w:val="24"/>
          <w:szCs w:val="24"/>
        </w:rPr>
        <w:t>Die ausgewählten Bauwerke lassen sich den verschiedenen Strömungen in der Ära Mussolini zuordnen. Dabei geht es nicht nur um die Präsentation der Moderne, sondern auch um die Erfassung des baugeschichtlichen Hintergrunds.</w:t>
      </w:r>
    </w:p>
    <w:p w:rsidR="00820560" w:rsidRPr="00C37BB1" w:rsidRDefault="00820560" w:rsidP="00820560">
      <w:pPr>
        <w:ind w:left="-142"/>
        <w:rPr>
          <w:rFonts w:asciiTheme="minorHAnsi" w:eastAsiaTheme="minorHAnsi" w:hAnsiTheme="minorHAnsi" w:cstheme="minorBidi"/>
          <w:sz w:val="24"/>
          <w:szCs w:val="24"/>
        </w:rPr>
      </w:pPr>
    </w:p>
    <w:p w:rsidR="00820560" w:rsidRPr="00C37BB1" w:rsidRDefault="00820560" w:rsidP="00820560">
      <w:pPr>
        <w:ind w:left="-142"/>
        <w:rPr>
          <w:rFonts w:asciiTheme="minorHAnsi" w:eastAsiaTheme="minorHAnsi" w:hAnsiTheme="minorHAnsi" w:cstheme="minorBidi"/>
          <w:sz w:val="24"/>
          <w:szCs w:val="24"/>
        </w:rPr>
      </w:pPr>
      <w:r w:rsidRPr="00C37BB1">
        <w:rPr>
          <w:rFonts w:asciiTheme="minorHAnsi" w:eastAsiaTheme="minorHAnsi" w:hAnsiTheme="minorHAnsi" w:cstheme="minorBidi"/>
          <w:sz w:val="24"/>
          <w:szCs w:val="24"/>
        </w:rPr>
        <w:t>Die Ausstellung ist thematisch gegliedert, innerhalb der Sachgruppen sind die Projekte in chronologischer Folge aufgereiht.</w:t>
      </w:r>
    </w:p>
    <w:p w:rsidR="00820560" w:rsidRPr="00820560" w:rsidRDefault="00820560" w:rsidP="00820560">
      <w:pPr>
        <w:ind w:left="-142"/>
        <w:rPr>
          <w:rFonts w:asciiTheme="minorHAnsi" w:eastAsiaTheme="minorHAnsi" w:hAnsiTheme="minorHAnsi" w:cstheme="minorBidi"/>
          <w:sz w:val="24"/>
          <w:szCs w:val="24"/>
        </w:rPr>
      </w:pPr>
      <w:r w:rsidRPr="00C37BB1">
        <w:rPr>
          <w:rFonts w:asciiTheme="minorHAnsi" w:eastAsiaTheme="minorHAnsi" w:hAnsiTheme="minorHAnsi" w:cstheme="minorBidi"/>
          <w:sz w:val="24"/>
          <w:szCs w:val="24"/>
        </w:rPr>
        <w:t>In Betracht auf die Architekturstile zeigt die Ausstellung hauptsächlich Fassadendarstellungen, bei wenigen Bauten konnte lediglich auf Grundrisse oder Fotos zurückgegriffen werden, da die Unterlagen spärlich oder gar nicht vorhanden sind</w:t>
      </w:r>
      <w:r w:rsidRPr="00820560">
        <w:rPr>
          <w:rFonts w:asciiTheme="minorHAnsi" w:eastAsiaTheme="minorHAnsi" w:hAnsiTheme="minorHAnsi" w:cstheme="minorBidi"/>
          <w:sz w:val="24"/>
          <w:szCs w:val="24"/>
        </w:rPr>
        <w:t xml:space="preserve">. Nur in seltenen Fällen liegt dem Archiv ein gesamter </w:t>
      </w:r>
      <w:proofErr w:type="spellStart"/>
      <w:r w:rsidRPr="00820560">
        <w:rPr>
          <w:rFonts w:asciiTheme="minorHAnsi" w:eastAsiaTheme="minorHAnsi" w:hAnsiTheme="minorHAnsi" w:cstheme="minorBidi"/>
          <w:sz w:val="24"/>
          <w:szCs w:val="24"/>
        </w:rPr>
        <w:t>Plansatz</w:t>
      </w:r>
      <w:proofErr w:type="spellEnd"/>
      <w:r w:rsidRPr="00820560">
        <w:rPr>
          <w:rFonts w:asciiTheme="minorHAnsi" w:eastAsiaTheme="minorHAnsi" w:hAnsiTheme="minorHAnsi" w:cstheme="minorBidi"/>
          <w:sz w:val="24"/>
          <w:szCs w:val="24"/>
        </w:rPr>
        <w:t xml:space="preserve"> vor, vereinzelt sind Einreichpläne verfügbar, manchmal auch Detail- oder Ausführungspläne. Die Baupläne wurden für die Ausstellung nicht eigens bearbeitet, sondern so eingescannt, wie sie im Archiv zu finden sind. Sie zeigen damit auch den Zustand der Zeichnungen, wie sie dem Stadtarchiv übergeben worden sind. In der Ausstellung war es bei einigen Projekten für die Vergleichbarkeit notwendig, die Pläne innerhalb einer Sachgruppe zu verkleinern, dies ist immer im Maßstab erfolgt. Jedes der gezeigten Gebäude verfügt in der Ausstellung über eine eigene Nummerierung der Unterlagen, die für eine vertiefende Informat</w:t>
      </w:r>
      <w:bookmarkStart w:id="0" w:name="_GoBack"/>
      <w:bookmarkEnd w:id="0"/>
      <w:r w:rsidRPr="00820560">
        <w:rPr>
          <w:rFonts w:asciiTheme="minorHAnsi" w:eastAsiaTheme="minorHAnsi" w:hAnsiTheme="minorHAnsi" w:cstheme="minorBidi"/>
          <w:sz w:val="24"/>
          <w:szCs w:val="24"/>
        </w:rPr>
        <w:t xml:space="preserve">ion in einer Liste mit Beschreibung und mit Angabe der Inventarnummer beim Shop von Kunst Meran eingesehen werden kann. </w:t>
      </w:r>
    </w:p>
    <w:p w:rsidR="009C25D5" w:rsidRPr="00820560" w:rsidRDefault="009C25D5" w:rsidP="00CD2859">
      <w:pPr>
        <w:ind w:left="-142"/>
        <w:rPr>
          <w:sz w:val="24"/>
          <w:szCs w:val="24"/>
        </w:rPr>
      </w:pPr>
    </w:p>
    <w:p w:rsidR="00CD2859" w:rsidRPr="00820560" w:rsidRDefault="00CD2859" w:rsidP="00CD2859">
      <w:pPr>
        <w:ind w:left="-142"/>
        <w:rPr>
          <w:sz w:val="24"/>
          <w:szCs w:val="24"/>
        </w:rPr>
      </w:pPr>
    </w:p>
    <w:p w:rsidR="00CD2859" w:rsidRDefault="00CD2859" w:rsidP="00CD2859">
      <w:pPr>
        <w:ind w:left="-142"/>
        <w:rPr>
          <w:sz w:val="24"/>
          <w:szCs w:val="24"/>
        </w:rPr>
      </w:pPr>
    </w:p>
    <w:p w:rsidR="00CD2859" w:rsidRDefault="00CD2859" w:rsidP="00CD2859">
      <w:pPr>
        <w:ind w:left="-142"/>
        <w:rPr>
          <w:sz w:val="24"/>
          <w:szCs w:val="24"/>
        </w:rPr>
      </w:pPr>
    </w:p>
    <w:p w:rsidR="00CD2859" w:rsidRDefault="00CD2859" w:rsidP="00CD2859">
      <w:pPr>
        <w:ind w:left="-142"/>
        <w:rPr>
          <w:sz w:val="24"/>
          <w:szCs w:val="24"/>
        </w:rPr>
      </w:pPr>
    </w:p>
    <w:p w:rsidR="00CD2859" w:rsidRDefault="00CD2859" w:rsidP="00CD2859">
      <w:pPr>
        <w:ind w:left="-142"/>
        <w:rPr>
          <w:sz w:val="24"/>
          <w:szCs w:val="24"/>
        </w:rPr>
      </w:pPr>
    </w:p>
    <w:p w:rsidR="00CD2859" w:rsidRDefault="00CD2859" w:rsidP="00CD2859">
      <w:pPr>
        <w:ind w:left="-142"/>
        <w:rPr>
          <w:sz w:val="24"/>
          <w:szCs w:val="24"/>
        </w:rPr>
      </w:pPr>
    </w:p>
    <w:p w:rsidR="00CD2859" w:rsidRDefault="00CD2859" w:rsidP="00CD2859">
      <w:pPr>
        <w:ind w:left="-142"/>
        <w:rPr>
          <w:sz w:val="24"/>
          <w:szCs w:val="24"/>
        </w:rPr>
      </w:pPr>
    </w:p>
    <w:p w:rsidR="00CD2859" w:rsidRDefault="00CD2859" w:rsidP="00CD2859">
      <w:pPr>
        <w:ind w:left="-142"/>
        <w:rPr>
          <w:sz w:val="24"/>
          <w:szCs w:val="24"/>
        </w:rPr>
      </w:pPr>
    </w:p>
    <w:p w:rsidR="00820560" w:rsidRDefault="00820560" w:rsidP="00CD2859">
      <w:pPr>
        <w:ind w:left="-142"/>
        <w:rPr>
          <w:sz w:val="24"/>
          <w:szCs w:val="24"/>
        </w:rPr>
      </w:pPr>
    </w:p>
    <w:p w:rsidR="00820560" w:rsidRDefault="00820560" w:rsidP="00CD2859">
      <w:pPr>
        <w:ind w:left="-142"/>
        <w:rPr>
          <w:sz w:val="24"/>
          <w:szCs w:val="24"/>
        </w:rPr>
      </w:pPr>
    </w:p>
    <w:p w:rsidR="00820560" w:rsidRDefault="00820560" w:rsidP="009C25D5">
      <w:pPr>
        <w:jc w:val="both"/>
        <w:rPr>
          <w:sz w:val="24"/>
          <w:szCs w:val="24"/>
        </w:rPr>
      </w:pPr>
    </w:p>
    <w:p w:rsidR="009C25D5" w:rsidRDefault="00C37BB1" w:rsidP="009C25D5">
      <w:pPr>
        <w:jc w:val="both"/>
        <w:rPr>
          <w:b/>
          <w:sz w:val="28"/>
          <w:szCs w:val="28"/>
        </w:rPr>
      </w:pPr>
      <w:r>
        <w:rPr>
          <w:b/>
          <w:sz w:val="28"/>
          <w:szCs w:val="28"/>
        </w:rPr>
        <w:br/>
      </w:r>
      <w:r w:rsidR="00CD2859">
        <w:rPr>
          <w:b/>
          <w:sz w:val="28"/>
          <w:szCs w:val="28"/>
        </w:rPr>
        <w:t>Die Architektur der 20er und 30er Jahre in Meran</w:t>
      </w:r>
    </w:p>
    <w:p w:rsidR="009C25D5" w:rsidRPr="00D713D9" w:rsidRDefault="009C25D5" w:rsidP="009C25D5">
      <w:pPr>
        <w:jc w:val="both"/>
        <w:rPr>
          <w:sz w:val="24"/>
          <w:szCs w:val="24"/>
        </w:rPr>
      </w:pPr>
    </w:p>
    <w:p w:rsidR="009C25D5" w:rsidRPr="00D713D9" w:rsidRDefault="009C25D5" w:rsidP="009C25D5">
      <w:pPr>
        <w:tabs>
          <w:tab w:val="left" w:pos="284"/>
        </w:tabs>
        <w:spacing w:line="240" w:lineRule="auto"/>
        <w:jc w:val="both"/>
        <w:rPr>
          <w:sz w:val="24"/>
          <w:szCs w:val="24"/>
        </w:rPr>
      </w:pPr>
    </w:p>
    <w:p w:rsidR="009C25D5" w:rsidRPr="00D713D9" w:rsidRDefault="009C25D5" w:rsidP="009C25D5">
      <w:pPr>
        <w:tabs>
          <w:tab w:val="left" w:pos="284"/>
        </w:tabs>
        <w:spacing w:line="240" w:lineRule="auto"/>
        <w:rPr>
          <w:sz w:val="24"/>
          <w:szCs w:val="24"/>
        </w:rPr>
      </w:pPr>
      <w:r w:rsidRPr="00D713D9">
        <w:rPr>
          <w:b/>
          <w:sz w:val="24"/>
          <w:szCs w:val="24"/>
        </w:rPr>
        <w:t>Eröffnung:</w:t>
      </w:r>
      <w:r w:rsidR="00CD2859">
        <w:rPr>
          <w:sz w:val="24"/>
          <w:szCs w:val="24"/>
        </w:rPr>
        <w:t xml:space="preserve"> </w:t>
      </w:r>
      <w:r w:rsidR="00CD2859">
        <w:rPr>
          <w:sz w:val="24"/>
          <w:szCs w:val="24"/>
        </w:rPr>
        <w:tab/>
      </w:r>
      <w:r w:rsidR="00CD2859">
        <w:rPr>
          <w:sz w:val="24"/>
          <w:szCs w:val="24"/>
        </w:rPr>
        <w:tab/>
        <w:t>Samstag, 3. Oktober 2015, 11</w:t>
      </w:r>
      <w:r w:rsidRPr="00D713D9">
        <w:rPr>
          <w:sz w:val="24"/>
          <w:szCs w:val="24"/>
        </w:rPr>
        <w:t>.00 Uhr</w:t>
      </w:r>
    </w:p>
    <w:p w:rsidR="009C25D5" w:rsidRPr="00F217E0" w:rsidRDefault="009C25D5" w:rsidP="00CD2859">
      <w:pPr>
        <w:tabs>
          <w:tab w:val="left" w:pos="284"/>
        </w:tabs>
        <w:spacing w:line="240" w:lineRule="auto"/>
        <w:rPr>
          <w:sz w:val="24"/>
          <w:szCs w:val="24"/>
        </w:rPr>
      </w:pPr>
      <w:r w:rsidRPr="00D713D9">
        <w:rPr>
          <w:b/>
          <w:sz w:val="24"/>
          <w:szCs w:val="24"/>
        </w:rPr>
        <w:br/>
        <w:t xml:space="preserve">Ausstellungsdauer: </w:t>
      </w:r>
      <w:r w:rsidRPr="00D713D9">
        <w:rPr>
          <w:b/>
          <w:sz w:val="24"/>
          <w:szCs w:val="24"/>
        </w:rPr>
        <w:tab/>
      </w:r>
      <w:r w:rsidR="00CD2859">
        <w:rPr>
          <w:sz w:val="24"/>
          <w:szCs w:val="24"/>
        </w:rPr>
        <w:t>4</w:t>
      </w:r>
      <w:r w:rsidRPr="00D713D9">
        <w:rPr>
          <w:sz w:val="24"/>
          <w:szCs w:val="24"/>
        </w:rPr>
        <w:t xml:space="preserve">. Oktober 2015–10. Januar 2016 </w:t>
      </w:r>
    </w:p>
    <w:p w:rsidR="009C25D5" w:rsidRPr="00615DEA" w:rsidRDefault="009C25D5" w:rsidP="009C25D5">
      <w:pPr>
        <w:tabs>
          <w:tab w:val="left" w:pos="284"/>
        </w:tabs>
        <w:rPr>
          <w:b/>
          <w:sz w:val="24"/>
          <w:szCs w:val="24"/>
        </w:rPr>
      </w:pPr>
    </w:p>
    <w:p w:rsidR="009C25D5" w:rsidRPr="00D713D9" w:rsidRDefault="009C25D5" w:rsidP="009C25D5">
      <w:pPr>
        <w:tabs>
          <w:tab w:val="left" w:pos="284"/>
        </w:tabs>
        <w:spacing w:line="240" w:lineRule="auto"/>
        <w:jc w:val="both"/>
        <w:rPr>
          <w:sz w:val="24"/>
          <w:szCs w:val="24"/>
        </w:rPr>
      </w:pPr>
      <w:r w:rsidRPr="00D713D9">
        <w:rPr>
          <w:b/>
          <w:sz w:val="24"/>
          <w:szCs w:val="24"/>
        </w:rPr>
        <w:t>Öffnungszeiten</w:t>
      </w:r>
      <w:r w:rsidRPr="00D713D9">
        <w:rPr>
          <w:sz w:val="24"/>
          <w:szCs w:val="24"/>
        </w:rPr>
        <w:t xml:space="preserve">: </w:t>
      </w:r>
      <w:r w:rsidRPr="00D713D9">
        <w:rPr>
          <w:sz w:val="24"/>
          <w:szCs w:val="24"/>
        </w:rPr>
        <w:tab/>
        <w:t>10.00–18.00</w:t>
      </w:r>
      <w:r>
        <w:rPr>
          <w:sz w:val="24"/>
          <w:szCs w:val="24"/>
        </w:rPr>
        <w:t xml:space="preserve"> Uhr</w:t>
      </w:r>
      <w:r w:rsidRPr="00D713D9">
        <w:rPr>
          <w:sz w:val="24"/>
          <w:szCs w:val="24"/>
        </w:rPr>
        <w:t>, Montag geschlossen</w:t>
      </w:r>
    </w:p>
    <w:p w:rsidR="009C25D5" w:rsidRPr="00D713D9" w:rsidRDefault="009C25D5" w:rsidP="009C25D5">
      <w:pPr>
        <w:tabs>
          <w:tab w:val="left" w:pos="284"/>
        </w:tabs>
        <w:spacing w:line="240" w:lineRule="auto"/>
        <w:jc w:val="both"/>
        <w:rPr>
          <w:sz w:val="24"/>
          <w:szCs w:val="24"/>
        </w:rPr>
      </w:pPr>
    </w:p>
    <w:p w:rsidR="009C25D5" w:rsidRPr="00D713D9" w:rsidRDefault="009C25D5" w:rsidP="009C25D5">
      <w:pPr>
        <w:tabs>
          <w:tab w:val="left" w:pos="284"/>
        </w:tabs>
        <w:spacing w:line="240" w:lineRule="auto"/>
        <w:jc w:val="both"/>
        <w:rPr>
          <w:b/>
          <w:sz w:val="24"/>
          <w:szCs w:val="24"/>
        </w:rPr>
      </w:pPr>
      <w:r w:rsidRPr="00D713D9">
        <w:rPr>
          <w:b/>
          <w:sz w:val="24"/>
          <w:szCs w:val="24"/>
        </w:rPr>
        <w:t xml:space="preserve">Eintritt: </w:t>
      </w:r>
      <w:r w:rsidRPr="00D713D9">
        <w:rPr>
          <w:b/>
          <w:sz w:val="24"/>
          <w:szCs w:val="24"/>
        </w:rPr>
        <w:tab/>
      </w:r>
      <w:r w:rsidRPr="00D713D9">
        <w:rPr>
          <w:b/>
          <w:sz w:val="24"/>
          <w:szCs w:val="24"/>
        </w:rPr>
        <w:tab/>
      </w:r>
      <w:r w:rsidRPr="00D713D9">
        <w:rPr>
          <w:sz w:val="24"/>
          <w:szCs w:val="24"/>
        </w:rPr>
        <w:t>Euro</w:t>
      </w:r>
      <w:r w:rsidRPr="00D713D9">
        <w:rPr>
          <w:b/>
          <w:sz w:val="24"/>
          <w:szCs w:val="24"/>
        </w:rPr>
        <w:t xml:space="preserve"> </w:t>
      </w:r>
      <w:r w:rsidRPr="00D713D9">
        <w:rPr>
          <w:sz w:val="24"/>
          <w:szCs w:val="24"/>
        </w:rPr>
        <w:t xml:space="preserve">6,00 </w:t>
      </w:r>
    </w:p>
    <w:p w:rsidR="009C25D5" w:rsidRPr="00D713D9" w:rsidRDefault="009C25D5" w:rsidP="009C25D5">
      <w:pPr>
        <w:tabs>
          <w:tab w:val="left" w:pos="284"/>
        </w:tabs>
        <w:spacing w:line="240" w:lineRule="auto"/>
        <w:ind w:left="2127"/>
        <w:rPr>
          <w:sz w:val="24"/>
          <w:szCs w:val="24"/>
        </w:rPr>
      </w:pPr>
      <w:r w:rsidRPr="00D713D9">
        <w:rPr>
          <w:sz w:val="24"/>
          <w:szCs w:val="24"/>
        </w:rPr>
        <w:t xml:space="preserve">Reduzierter Eintritt für Senioren ab 65, Gruppen, Personen </w:t>
      </w:r>
      <w:r>
        <w:rPr>
          <w:sz w:val="24"/>
          <w:szCs w:val="24"/>
        </w:rPr>
        <w:t xml:space="preserve">mit </w:t>
      </w:r>
      <w:r w:rsidRPr="00D713D9">
        <w:rPr>
          <w:sz w:val="24"/>
          <w:szCs w:val="24"/>
        </w:rPr>
        <w:t>Einschränkung</w:t>
      </w:r>
      <w:r>
        <w:rPr>
          <w:sz w:val="24"/>
          <w:szCs w:val="24"/>
        </w:rPr>
        <w:t xml:space="preserve">: </w:t>
      </w:r>
      <w:r w:rsidRPr="00D713D9">
        <w:rPr>
          <w:sz w:val="24"/>
          <w:szCs w:val="24"/>
        </w:rPr>
        <w:t>Euro 5,00</w:t>
      </w:r>
    </w:p>
    <w:p w:rsidR="009C25D5" w:rsidRPr="00D713D9" w:rsidRDefault="009C25D5" w:rsidP="009C25D5">
      <w:pPr>
        <w:tabs>
          <w:tab w:val="left" w:pos="284"/>
        </w:tabs>
        <w:spacing w:line="240" w:lineRule="auto"/>
        <w:jc w:val="both"/>
        <w:rPr>
          <w:b/>
          <w:sz w:val="24"/>
          <w:szCs w:val="24"/>
        </w:rPr>
      </w:pPr>
      <w:r w:rsidRPr="00D713D9">
        <w:rPr>
          <w:b/>
          <w:sz w:val="24"/>
          <w:szCs w:val="24"/>
        </w:rPr>
        <w:tab/>
      </w:r>
      <w:r w:rsidRPr="00D713D9">
        <w:rPr>
          <w:b/>
          <w:sz w:val="24"/>
          <w:szCs w:val="24"/>
        </w:rPr>
        <w:tab/>
      </w:r>
      <w:r w:rsidRPr="00D713D9">
        <w:rPr>
          <w:b/>
          <w:sz w:val="24"/>
          <w:szCs w:val="24"/>
        </w:rPr>
        <w:tab/>
      </w:r>
      <w:r w:rsidRPr="00D713D9">
        <w:rPr>
          <w:b/>
          <w:sz w:val="24"/>
          <w:szCs w:val="24"/>
        </w:rPr>
        <w:tab/>
      </w:r>
      <w:r w:rsidRPr="00D713D9">
        <w:rPr>
          <w:sz w:val="24"/>
          <w:szCs w:val="24"/>
        </w:rPr>
        <w:t>Studenten bis 26</w:t>
      </w:r>
      <w:r>
        <w:rPr>
          <w:sz w:val="24"/>
          <w:szCs w:val="24"/>
        </w:rPr>
        <w:t>:</w:t>
      </w:r>
      <w:r w:rsidRPr="00D713D9">
        <w:rPr>
          <w:sz w:val="24"/>
          <w:szCs w:val="24"/>
        </w:rPr>
        <w:t xml:space="preserve"> Euro 2,00</w:t>
      </w:r>
    </w:p>
    <w:p w:rsidR="009C25D5" w:rsidRPr="00D713D9" w:rsidRDefault="009C25D5" w:rsidP="009C25D5">
      <w:pPr>
        <w:tabs>
          <w:tab w:val="left" w:pos="284"/>
        </w:tabs>
        <w:spacing w:line="240" w:lineRule="auto"/>
        <w:jc w:val="both"/>
        <w:rPr>
          <w:sz w:val="24"/>
          <w:szCs w:val="24"/>
        </w:rPr>
      </w:pPr>
      <w:r w:rsidRPr="00D713D9">
        <w:rPr>
          <w:sz w:val="24"/>
          <w:szCs w:val="24"/>
        </w:rPr>
        <w:tab/>
      </w:r>
      <w:r w:rsidRPr="00D713D9">
        <w:rPr>
          <w:sz w:val="24"/>
          <w:szCs w:val="24"/>
        </w:rPr>
        <w:tab/>
      </w:r>
      <w:r w:rsidRPr="00D713D9">
        <w:rPr>
          <w:sz w:val="24"/>
          <w:szCs w:val="24"/>
        </w:rPr>
        <w:tab/>
      </w:r>
      <w:r w:rsidRPr="00D713D9">
        <w:rPr>
          <w:sz w:val="24"/>
          <w:szCs w:val="24"/>
        </w:rPr>
        <w:tab/>
        <w:t>Frei bis 14</w:t>
      </w:r>
      <w:r>
        <w:rPr>
          <w:sz w:val="24"/>
          <w:szCs w:val="24"/>
        </w:rPr>
        <w:t xml:space="preserve"> Jahre</w:t>
      </w:r>
      <w:r w:rsidRPr="00D713D9">
        <w:rPr>
          <w:sz w:val="24"/>
          <w:szCs w:val="24"/>
        </w:rPr>
        <w:t>, für Presse und Mitglieder von AMACI</w:t>
      </w:r>
    </w:p>
    <w:p w:rsidR="009C25D5" w:rsidRPr="00615DEA" w:rsidRDefault="009C25D5" w:rsidP="009C25D5">
      <w:pPr>
        <w:tabs>
          <w:tab w:val="left" w:pos="284"/>
        </w:tabs>
        <w:spacing w:line="240" w:lineRule="auto"/>
        <w:jc w:val="both"/>
        <w:rPr>
          <w:sz w:val="24"/>
          <w:szCs w:val="24"/>
        </w:rPr>
      </w:pPr>
    </w:p>
    <w:p w:rsidR="009C25D5" w:rsidRPr="00D713D9" w:rsidRDefault="009C25D5" w:rsidP="009C25D5">
      <w:pPr>
        <w:tabs>
          <w:tab w:val="left" w:pos="284"/>
        </w:tabs>
        <w:spacing w:line="240" w:lineRule="auto"/>
        <w:jc w:val="both"/>
        <w:rPr>
          <w:sz w:val="24"/>
          <w:szCs w:val="24"/>
        </w:rPr>
      </w:pPr>
      <w:r w:rsidRPr="00D713D9">
        <w:rPr>
          <w:b/>
          <w:sz w:val="24"/>
          <w:szCs w:val="24"/>
        </w:rPr>
        <w:t>Info</w:t>
      </w:r>
      <w:r w:rsidRPr="00D713D9">
        <w:rPr>
          <w:sz w:val="24"/>
          <w:szCs w:val="24"/>
        </w:rPr>
        <w:t>:</w:t>
      </w:r>
      <w:r w:rsidRPr="00D713D9">
        <w:rPr>
          <w:sz w:val="24"/>
          <w:szCs w:val="24"/>
        </w:rPr>
        <w:tab/>
      </w:r>
      <w:r w:rsidRPr="00D713D9">
        <w:rPr>
          <w:sz w:val="24"/>
          <w:szCs w:val="24"/>
        </w:rPr>
        <w:tab/>
      </w:r>
      <w:r w:rsidRPr="00D713D9">
        <w:rPr>
          <w:sz w:val="24"/>
          <w:szCs w:val="24"/>
        </w:rPr>
        <w:tab/>
        <w:t>Kunst Meran</w:t>
      </w:r>
    </w:p>
    <w:p w:rsidR="009C25D5" w:rsidRPr="00D713D9" w:rsidRDefault="009C25D5" w:rsidP="009C25D5">
      <w:pPr>
        <w:tabs>
          <w:tab w:val="left" w:pos="284"/>
        </w:tabs>
        <w:spacing w:line="240" w:lineRule="auto"/>
        <w:rPr>
          <w:sz w:val="24"/>
          <w:szCs w:val="24"/>
        </w:rPr>
      </w:pPr>
      <w:r w:rsidRPr="00D713D9">
        <w:rPr>
          <w:sz w:val="24"/>
          <w:szCs w:val="24"/>
        </w:rPr>
        <w:tab/>
      </w:r>
      <w:r w:rsidRPr="00D713D9">
        <w:rPr>
          <w:sz w:val="24"/>
          <w:szCs w:val="24"/>
        </w:rPr>
        <w:tab/>
      </w:r>
      <w:r w:rsidRPr="00D713D9">
        <w:rPr>
          <w:sz w:val="24"/>
          <w:szCs w:val="24"/>
        </w:rPr>
        <w:tab/>
      </w:r>
      <w:r w:rsidRPr="00D713D9">
        <w:rPr>
          <w:sz w:val="24"/>
          <w:szCs w:val="24"/>
        </w:rPr>
        <w:tab/>
        <w:t>Lauben</w:t>
      </w:r>
      <w:r>
        <w:rPr>
          <w:sz w:val="24"/>
          <w:szCs w:val="24"/>
        </w:rPr>
        <w:t xml:space="preserve"> </w:t>
      </w:r>
      <w:r w:rsidRPr="00D713D9">
        <w:rPr>
          <w:sz w:val="24"/>
          <w:szCs w:val="24"/>
        </w:rPr>
        <w:t>163, 39012 Meran (BZ)</w:t>
      </w:r>
      <w:r w:rsidRPr="00D713D9">
        <w:rPr>
          <w:sz w:val="24"/>
          <w:szCs w:val="24"/>
        </w:rPr>
        <w:br/>
      </w:r>
      <w:r w:rsidRPr="00D713D9">
        <w:rPr>
          <w:sz w:val="24"/>
          <w:szCs w:val="24"/>
        </w:rPr>
        <w:tab/>
      </w:r>
      <w:r w:rsidRPr="00D713D9">
        <w:rPr>
          <w:sz w:val="24"/>
          <w:szCs w:val="24"/>
        </w:rPr>
        <w:tab/>
      </w:r>
      <w:r w:rsidRPr="00D713D9">
        <w:rPr>
          <w:sz w:val="24"/>
          <w:szCs w:val="24"/>
        </w:rPr>
        <w:tab/>
      </w:r>
      <w:r w:rsidRPr="00D713D9">
        <w:rPr>
          <w:sz w:val="24"/>
          <w:szCs w:val="24"/>
        </w:rPr>
        <w:tab/>
      </w:r>
      <w:hyperlink r:id="rId8" w:history="1">
        <w:r w:rsidRPr="00D713D9">
          <w:rPr>
            <w:sz w:val="24"/>
            <w:szCs w:val="24"/>
          </w:rPr>
          <w:t>www.kunstmeranoarte.org</w:t>
        </w:r>
      </w:hyperlink>
    </w:p>
    <w:p w:rsidR="009C25D5" w:rsidRPr="00615DEA" w:rsidRDefault="009C25D5" w:rsidP="009C25D5">
      <w:pPr>
        <w:tabs>
          <w:tab w:val="left" w:pos="284"/>
        </w:tabs>
        <w:spacing w:line="240" w:lineRule="auto"/>
        <w:jc w:val="both"/>
        <w:rPr>
          <w:sz w:val="24"/>
          <w:szCs w:val="24"/>
        </w:rPr>
      </w:pPr>
    </w:p>
    <w:p w:rsidR="009C25D5" w:rsidRPr="00D713D9" w:rsidRDefault="009C25D5" w:rsidP="009C25D5">
      <w:pPr>
        <w:tabs>
          <w:tab w:val="left" w:pos="284"/>
        </w:tabs>
        <w:spacing w:line="240" w:lineRule="auto"/>
        <w:jc w:val="both"/>
        <w:rPr>
          <w:sz w:val="24"/>
          <w:szCs w:val="24"/>
          <w:lang w:val="it-IT"/>
        </w:rPr>
      </w:pPr>
      <w:proofErr w:type="spellStart"/>
      <w:r w:rsidRPr="00D713D9">
        <w:rPr>
          <w:b/>
          <w:sz w:val="24"/>
          <w:szCs w:val="24"/>
          <w:lang w:val="it-IT"/>
        </w:rPr>
        <w:t>Pressebüros</w:t>
      </w:r>
      <w:proofErr w:type="spellEnd"/>
      <w:r w:rsidRPr="00D713D9">
        <w:rPr>
          <w:sz w:val="24"/>
          <w:szCs w:val="24"/>
          <w:lang w:val="it-IT"/>
        </w:rPr>
        <w:t xml:space="preserve">: </w:t>
      </w:r>
      <w:r w:rsidRPr="00D713D9">
        <w:rPr>
          <w:sz w:val="24"/>
          <w:szCs w:val="24"/>
          <w:lang w:val="it-IT"/>
        </w:rPr>
        <w:tab/>
      </w:r>
      <w:r w:rsidRPr="00D713D9">
        <w:rPr>
          <w:sz w:val="24"/>
          <w:szCs w:val="24"/>
          <w:lang w:val="it-IT"/>
        </w:rPr>
        <w:tab/>
      </w:r>
      <w:r w:rsidRPr="00D713D9">
        <w:rPr>
          <w:b/>
          <w:sz w:val="24"/>
          <w:szCs w:val="24"/>
          <w:lang w:val="it-IT"/>
        </w:rPr>
        <w:t>Anna Defrancesco</w:t>
      </w:r>
    </w:p>
    <w:p w:rsidR="009C25D5" w:rsidRPr="00D713D9" w:rsidRDefault="009C25D5" w:rsidP="009C25D5">
      <w:pPr>
        <w:tabs>
          <w:tab w:val="left" w:pos="284"/>
        </w:tabs>
        <w:spacing w:line="240" w:lineRule="auto"/>
        <w:jc w:val="both"/>
        <w:rPr>
          <w:sz w:val="24"/>
          <w:szCs w:val="24"/>
          <w:lang w:val="it-IT"/>
        </w:rPr>
      </w:pPr>
      <w:r w:rsidRPr="00D713D9">
        <w:rPr>
          <w:sz w:val="24"/>
          <w:szCs w:val="24"/>
          <w:lang w:val="it-IT"/>
        </w:rPr>
        <w:tab/>
      </w:r>
      <w:r w:rsidRPr="00D713D9">
        <w:rPr>
          <w:sz w:val="24"/>
          <w:szCs w:val="24"/>
          <w:lang w:val="it-IT"/>
        </w:rPr>
        <w:tab/>
      </w:r>
      <w:r w:rsidRPr="00D713D9">
        <w:rPr>
          <w:sz w:val="24"/>
          <w:szCs w:val="24"/>
          <w:lang w:val="it-IT"/>
        </w:rPr>
        <w:tab/>
      </w:r>
      <w:r w:rsidRPr="00D713D9">
        <w:rPr>
          <w:sz w:val="24"/>
          <w:szCs w:val="24"/>
          <w:lang w:val="it-IT"/>
        </w:rPr>
        <w:tab/>
        <w:t xml:space="preserve">CLP Relazioni Pubbliche </w:t>
      </w:r>
    </w:p>
    <w:p w:rsidR="009C25D5" w:rsidRPr="00C37BB1" w:rsidRDefault="009C25D5" w:rsidP="009C25D5">
      <w:pPr>
        <w:tabs>
          <w:tab w:val="left" w:pos="284"/>
        </w:tabs>
        <w:spacing w:line="240" w:lineRule="auto"/>
        <w:jc w:val="both"/>
        <w:rPr>
          <w:sz w:val="24"/>
          <w:szCs w:val="24"/>
        </w:rPr>
      </w:pPr>
      <w:r w:rsidRPr="00D713D9">
        <w:rPr>
          <w:sz w:val="24"/>
          <w:szCs w:val="24"/>
          <w:lang w:val="it-IT"/>
        </w:rPr>
        <w:tab/>
      </w:r>
      <w:r w:rsidRPr="00D713D9">
        <w:rPr>
          <w:sz w:val="24"/>
          <w:szCs w:val="24"/>
          <w:lang w:val="it-IT"/>
        </w:rPr>
        <w:tab/>
      </w:r>
      <w:r w:rsidRPr="00D713D9">
        <w:rPr>
          <w:sz w:val="24"/>
          <w:szCs w:val="24"/>
          <w:lang w:val="it-IT"/>
        </w:rPr>
        <w:tab/>
      </w:r>
      <w:r w:rsidRPr="00D713D9">
        <w:rPr>
          <w:sz w:val="24"/>
          <w:szCs w:val="24"/>
          <w:lang w:val="it-IT"/>
        </w:rPr>
        <w:tab/>
      </w:r>
      <w:r w:rsidRPr="00C37BB1">
        <w:rPr>
          <w:sz w:val="24"/>
          <w:szCs w:val="24"/>
        </w:rPr>
        <w:t xml:space="preserve">tel. +39 02 36755700 </w:t>
      </w:r>
    </w:p>
    <w:p w:rsidR="009C25D5" w:rsidRDefault="009C25D5" w:rsidP="009C25D5">
      <w:pPr>
        <w:tabs>
          <w:tab w:val="left" w:pos="284"/>
        </w:tabs>
        <w:spacing w:line="240" w:lineRule="auto"/>
        <w:jc w:val="both"/>
        <w:rPr>
          <w:sz w:val="24"/>
          <w:szCs w:val="24"/>
        </w:rPr>
      </w:pPr>
      <w:r w:rsidRPr="00C37BB1">
        <w:rPr>
          <w:sz w:val="24"/>
          <w:szCs w:val="24"/>
        </w:rPr>
        <w:tab/>
      </w:r>
      <w:r w:rsidRPr="00C37BB1">
        <w:rPr>
          <w:sz w:val="24"/>
          <w:szCs w:val="24"/>
        </w:rPr>
        <w:tab/>
      </w:r>
      <w:r w:rsidRPr="00C37BB1">
        <w:rPr>
          <w:sz w:val="24"/>
          <w:szCs w:val="24"/>
        </w:rPr>
        <w:tab/>
      </w:r>
      <w:r w:rsidRPr="00C37BB1">
        <w:rPr>
          <w:sz w:val="24"/>
          <w:szCs w:val="24"/>
        </w:rPr>
        <w:tab/>
      </w:r>
      <w:hyperlink r:id="rId9" w:history="1">
        <w:r w:rsidRPr="00C37BB1">
          <w:rPr>
            <w:rStyle w:val="Hyperlink"/>
            <w:sz w:val="24"/>
            <w:szCs w:val="24"/>
          </w:rPr>
          <w:t>anna.defrancesco@clponl</w:t>
        </w:r>
        <w:r w:rsidRPr="008C789D">
          <w:rPr>
            <w:rStyle w:val="Hyperlink"/>
            <w:sz w:val="24"/>
            <w:szCs w:val="24"/>
          </w:rPr>
          <w:t>ine.it</w:t>
        </w:r>
      </w:hyperlink>
    </w:p>
    <w:p w:rsidR="009C25D5" w:rsidRPr="00615DEA" w:rsidRDefault="009C25D5" w:rsidP="009C25D5">
      <w:pPr>
        <w:tabs>
          <w:tab w:val="left" w:pos="284"/>
        </w:tabs>
        <w:spacing w:line="240" w:lineRule="auto"/>
        <w:jc w:val="both"/>
        <w:rPr>
          <w:sz w:val="24"/>
          <w:szCs w:val="24"/>
        </w:rPr>
      </w:pPr>
    </w:p>
    <w:p w:rsidR="009C25D5" w:rsidRPr="00D713D9" w:rsidRDefault="009C25D5" w:rsidP="009C25D5">
      <w:pPr>
        <w:tabs>
          <w:tab w:val="left" w:pos="284"/>
        </w:tabs>
        <w:spacing w:line="240" w:lineRule="auto"/>
        <w:jc w:val="both"/>
        <w:rPr>
          <w:b/>
          <w:sz w:val="24"/>
          <w:szCs w:val="24"/>
        </w:rPr>
      </w:pPr>
      <w:r w:rsidRPr="00D713D9">
        <w:rPr>
          <w:b/>
          <w:sz w:val="24"/>
          <w:szCs w:val="24"/>
        </w:rPr>
        <w:tab/>
      </w:r>
      <w:r w:rsidRPr="00D713D9">
        <w:rPr>
          <w:b/>
          <w:sz w:val="24"/>
          <w:szCs w:val="24"/>
        </w:rPr>
        <w:tab/>
      </w:r>
      <w:r w:rsidRPr="00D713D9">
        <w:rPr>
          <w:b/>
          <w:sz w:val="24"/>
          <w:szCs w:val="24"/>
        </w:rPr>
        <w:tab/>
      </w:r>
      <w:r w:rsidRPr="00D713D9">
        <w:rPr>
          <w:b/>
          <w:sz w:val="24"/>
          <w:szCs w:val="24"/>
        </w:rPr>
        <w:tab/>
        <w:t>Ursula Schnitzer</w:t>
      </w:r>
    </w:p>
    <w:p w:rsidR="009C25D5" w:rsidRPr="00D713D9" w:rsidRDefault="009C25D5" w:rsidP="009C25D5">
      <w:pPr>
        <w:tabs>
          <w:tab w:val="left" w:pos="284"/>
        </w:tabs>
        <w:spacing w:line="240" w:lineRule="auto"/>
        <w:jc w:val="both"/>
        <w:rPr>
          <w:sz w:val="24"/>
          <w:szCs w:val="24"/>
        </w:rPr>
      </w:pPr>
      <w:r w:rsidRPr="00D713D9">
        <w:rPr>
          <w:b/>
          <w:sz w:val="24"/>
          <w:szCs w:val="24"/>
        </w:rPr>
        <w:tab/>
      </w:r>
      <w:r w:rsidRPr="00D713D9">
        <w:rPr>
          <w:b/>
          <w:sz w:val="24"/>
          <w:szCs w:val="24"/>
        </w:rPr>
        <w:tab/>
      </w:r>
      <w:r w:rsidRPr="00D713D9">
        <w:rPr>
          <w:b/>
          <w:sz w:val="24"/>
          <w:szCs w:val="24"/>
        </w:rPr>
        <w:tab/>
      </w:r>
      <w:r w:rsidRPr="00D713D9">
        <w:rPr>
          <w:b/>
          <w:sz w:val="24"/>
          <w:szCs w:val="24"/>
        </w:rPr>
        <w:tab/>
      </w:r>
      <w:r w:rsidRPr="00D713D9">
        <w:rPr>
          <w:sz w:val="24"/>
          <w:szCs w:val="24"/>
        </w:rPr>
        <w:t>tel. +39 0473 212643</w:t>
      </w:r>
    </w:p>
    <w:p w:rsidR="009C25D5" w:rsidRDefault="009C25D5" w:rsidP="009C25D5">
      <w:pPr>
        <w:autoSpaceDE w:val="0"/>
        <w:autoSpaceDN w:val="0"/>
        <w:rPr>
          <w:sz w:val="24"/>
          <w:szCs w:val="24"/>
        </w:rPr>
      </w:pPr>
      <w:r w:rsidRPr="00D713D9">
        <w:rPr>
          <w:sz w:val="24"/>
          <w:szCs w:val="24"/>
        </w:rPr>
        <w:tab/>
      </w:r>
      <w:r w:rsidRPr="00D713D9">
        <w:rPr>
          <w:sz w:val="24"/>
          <w:szCs w:val="24"/>
        </w:rPr>
        <w:tab/>
      </w:r>
      <w:r w:rsidRPr="00D713D9">
        <w:rPr>
          <w:sz w:val="24"/>
          <w:szCs w:val="24"/>
        </w:rPr>
        <w:tab/>
      </w:r>
      <w:hyperlink r:id="rId10" w:history="1">
        <w:r w:rsidRPr="008C789D">
          <w:rPr>
            <w:rStyle w:val="Hyperlink"/>
            <w:sz w:val="24"/>
            <w:szCs w:val="24"/>
          </w:rPr>
          <w:t>schnitzer@kunstmeranoarte.org</w:t>
        </w:r>
      </w:hyperlink>
    </w:p>
    <w:p w:rsidR="009C25D5" w:rsidRPr="00CD2859" w:rsidRDefault="009C25D5" w:rsidP="009C25D5">
      <w:pPr>
        <w:autoSpaceDE w:val="0"/>
        <w:autoSpaceDN w:val="0"/>
        <w:rPr>
          <w:szCs w:val="24"/>
        </w:rPr>
      </w:pPr>
    </w:p>
    <w:p w:rsidR="009C25D5" w:rsidRPr="00CD2859" w:rsidRDefault="00652086" w:rsidP="009C25D5">
      <w:pPr>
        <w:autoSpaceDE w:val="0"/>
        <w:autoSpaceDN w:val="0"/>
        <w:rPr>
          <w:szCs w:val="24"/>
        </w:rPr>
      </w:pPr>
      <w:r>
        <w:rPr>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44" type="#_x0000_t75" style="position:absolute;margin-left:73.8pt;margin-top:13.15pt;width:262.05pt;height:166.45pt;z-index:251659264;visibility:visible;mso-wrap-style:square;mso-wrap-distance-left:9pt;mso-wrap-distance-top:0;mso-wrap-distance-right:9pt;mso-wrap-distance-bottom:0;mso-position-horizontal-relative:text;mso-position-vertical-relative:text">
            <v:imagedata r:id="rId11" o:title="Ultima generale 2015 con Pedross"/>
          </v:shape>
        </w:pict>
      </w:r>
      <w:r w:rsidR="009C25D5" w:rsidRPr="00CD2859">
        <w:rPr>
          <w:szCs w:val="24"/>
        </w:rPr>
        <w:t>Mit freundlicher Unterstützung:</w:t>
      </w:r>
    </w:p>
    <w:p w:rsidR="009C25D5" w:rsidRPr="00CD2859" w:rsidRDefault="009C25D5" w:rsidP="009C25D5">
      <w:pPr>
        <w:autoSpaceDE w:val="0"/>
        <w:autoSpaceDN w:val="0"/>
        <w:rPr>
          <w:szCs w:val="24"/>
        </w:rPr>
      </w:pPr>
    </w:p>
    <w:p w:rsidR="009C25D5" w:rsidRPr="00CD2859" w:rsidRDefault="009C25D5" w:rsidP="009C25D5">
      <w:pPr>
        <w:autoSpaceDE w:val="0"/>
        <w:autoSpaceDN w:val="0"/>
        <w:rPr>
          <w:szCs w:val="24"/>
        </w:rPr>
      </w:pPr>
    </w:p>
    <w:sectPr w:rsidR="009C25D5" w:rsidRPr="00CD2859" w:rsidSect="008F28FB">
      <w:headerReference w:type="default" r:id="rId12"/>
      <w:footerReference w:type="default" r:id="rId13"/>
      <w:pgSz w:w="11906" w:h="16838"/>
      <w:pgMar w:top="567" w:right="1417" w:bottom="1276" w:left="1417" w:header="708" w:footer="84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37E7" w:rsidRDefault="00C337E7">
      <w:pPr>
        <w:spacing w:line="240" w:lineRule="auto"/>
      </w:pPr>
      <w:r>
        <w:separator/>
      </w:r>
    </w:p>
  </w:endnote>
  <w:endnote w:type="continuationSeparator" w:id="0">
    <w:p w:rsidR="00C337E7" w:rsidRDefault="00C337E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iddenHorzOCR">
    <w:altName w:val="ＭＳ 明朝"/>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Consolas">
    <w:panose1 w:val="020B0609020204030204"/>
    <w:charset w:val="00"/>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7E7" w:rsidRDefault="00652086">
    <w:pPr>
      <w:pStyle w:val="Fuzeil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6.95pt;margin-top:770pt;width:595.25pt;height:65.95pt;z-index:-251663872;mso-wrap-distance-left:9.05pt;mso-wrap-distance-right:9.05pt" filled="t">
          <v:fill color2="black"/>
          <v:imagedata r:id="rId1" o:title=""/>
        </v:shape>
      </w:pict>
    </w:r>
    <w:r>
      <w:pict>
        <v:shape id="_x0000_s2058" type="#_x0000_t75" style="position:absolute;margin-left:-31.55pt;margin-top:609.5pt;width:595.25pt;height:65.95pt;z-index:-251655680;mso-wrap-distance-left:9.05pt;mso-wrap-distance-right:9.05pt" filled="t">
          <v:fill color2="black"/>
          <v:imagedata r:id="rId1" o:title=""/>
        </v:shape>
      </w:pict>
    </w:r>
    <w:r>
      <w:pict>
        <v:shape id="_x0000_s2060" type="#_x0000_t75" style="position:absolute;margin-left:-42.35pt;margin-top:-3.3pt;width:99.65pt;height:61.75pt;z-index:-251653632;mso-wrap-distance-left:9.05pt;mso-wrap-distance-right:9.05pt" wrapcoords="-37 0 -37 21537 21599 21537 21599 0 -37 0" filled="t">
          <v:fill color2="black"/>
          <v:imagedata r:id="rId2" o:title=""/>
          <w10:wrap type="tight"/>
        </v:shape>
      </w:pict>
    </w:r>
  </w:p>
  <w:p w:rsidR="00C337E7" w:rsidRDefault="00652086">
    <w:pPr>
      <w:pStyle w:val="Fuzeile"/>
    </w:pPr>
    <w:r>
      <w:pict>
        <v:shape id="_x0000_s2051" type="#_x0000_t75" style="position:absolute;margin-left:-6.95pt;margin-top:770pt;width:595.25pt;height:65.95pt;z-index:-251662848;mso-wrap-distance-left:9.05pt;mso-wrap-distance-right:9.05pt" filled="t">
          <v:fill color2="black"/>
          <v:imagedata r:id="rId1" o:title=""/>
        </v:shape>
      </w:pict>
    </w:r>
    <w:r>
      <w:pict>
        <v:shape id="_x0000_s2052" type="#_x0000_t75" style="position:absolute;margin-left:-6.95pt;margin-top:770pt;width:595.25pt;height:65.95pt;z-index:-251661824;mso-wrap-distance-left:9.05pt;mso-wrap-distance-right:9.05pt" filled="t">
          <v:fill color2="black"/>
          <v:imagedata r:id="rId1" o:title=""/>
        </v:shape>
      </w:pict>
    </w:r>
    <w:r>
      <w:pict>
        <v:shape id="_x0000_s2053" type="#_x0000_t75" style="position:absolute;margin-left:-6.95pt;margin-top:770pt;width:595.25pt;height:65.95pt;z-index:-251660800;mso-wrap-distance-left:9.05pt;mso-wrap-distance-right:9.05pt" filled="t">
          <v:fill color2="black"/>
          <v:imagedata r:id="rId1" o:title=""/>
        </v:shape>
      </w:pict>
    </w:r>
    <w:r>
      <w:pict>
        <v:shape id="_x0000_s2054" type="#_x0000_t75" style="position:absolute;margin-left:-42.1pt;margin-top:609.5pt;width:595.25pt;height:65.95pt;z-index:-251659776;mso-wrap-distance-left:9.05pt;mso-wrap-distance-right:9.05pt" filled="t">
          <v:fill color2="black"/>
          <v:imagedata r:id="rId1" o:title=""/>
        </v:shape>
      </w:pict>
    </w:r>
    <w:r>
      <w:pict>
        <v:shape id="_x0000_s2055" type="#_x0000_t75" style="position:absolute;margin-left:-42.1pt;margin-top:609.5pt;width:595.25pt;height:65.95pt;z-index:-251658752;mso-wrap-distance-left:9.05pt;mso-wrap-distance-right:9.05pt" filled="t">
          <v:fill color2="black"/>
          <v:imagedata r:id="rId1" o:title=""/>
        </v:shape>
      </w:pict>
    </w:r>
    <w:r>
      <w:pict>
        <v:shape id="_x0000_s2056" type="#_x0000_t75" style="position:absolute;margin-left:-42.1pt;margin-top:609.5pt;width:595.25pt;height:65.95pt;z-index:-251657728;mso-wrap-distance-left:9.05pt;mso-wrap-distance-right:9.05pt" filled="t">
          <v:fill color2="black"/>
          <v:imagedata r:id="rId1" o:title=""/>
        </v:shape>
      </w:pict>
    </w:r>
    <w:r>
      <w:pict>
        <v:shape id="_x0000_s2057" type="#_x0000_t75" style="position:absolute;margin-left:-31.55pt;margin-top:609.5pt;width:595.25pt;height:65.95pt;z-index:-251656704;mso-wrap-distance-left:9.05pt;mso-wrap-distance-right:9.05pt" filled="t">
          <v:fill color2="black"/>
          <v:imagedata r:id="rId1" o:title=""/>
        </v:shape>
      </w:pict>
    </w:r>
    <w:r>
      <w:pict>
        <v:shape id="_x0000_s2059" type="#_x0000_t75" style="position:absolute;margin-left:-42.35pt;margin-top:119.75pt;width:563.7pt;height:61.45pt;z-index:-251654656;mso-wrap-distance-left:9.05pt;mso-wrap-distance-right:9.05pt" wrapcoords="-49 0 -49 21013 21600 21013 21600 0 -49 0" filled="t">
          <v:fill color2="black"/>
          <v:imagedata r:id="rId3" o:title=""/>
          <w10:wrap type="tight"/>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37E7" w:rsidRDefault="00C337E7">
      <w:pPr>
        <w:spacing w:line="240" w:lineRule="auto"/>
      </w:pPr>
      <w:r>
        <w:separator/>
      </w:r>
    </w:p>
  </w:footnote>
  <w:footnote w:type="continuationSeparator" w:id="0">
    <w:p w:rsidR="00C337E7" w:rsidRDefault="00C337E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7E7" w:rsidRPr="00AE30DB" w:rsidRDefault="00652086" w:rsidP="007153CF">
    <w:pPr>
      <w:pStyle w:val="Kopfzeile"/>
      <w:ind w:left="-709"/>
      <w:rPr>
        <w:color w:val="404040"/>
      </w:rPr>
    </w:pPr>
    <w:r w:rsidRPr="00652086">
      <w:rPr>
        <w:color w:val="4040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3pt;height:109.35pt">
          <v:imagedata r:id="rId1" o:title="KunstMeran_CMYKgrau_NEU"/>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CCF9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861D9B"/>
    <w:multiLevelType w:val="hybridMultilevel"/>
    <w:tmpl w:val="85D257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E352F5A"/>
    <w:multiLevelType w:val="hybridMultilevel"/>
    <w:tmpl w:val="B31E16B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1F85CA7"/>
    <w:multiLevelType w:val="hybridMultilevel"/>
    <w:tmpl w:val="8C2A90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1EC6C66"/>
    <w:multiLevelType w:val="hybridMultilevel"/>
    <w:tmpl w:val="FECA4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CD20EB8"/>
    <w:multiLevelType w:val="hybridMultilevel"/>
    <w:tmpl w:val="D206C3EC"/>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6">
    <w:nsid w:val="53DE37D4"/>
    <w:multiLevelType w:val="hybridMultilevel"/>
    <w:tmpl w:val="34724E28"/>
    <w:lvl w:ilvl="0" w:tplc="F4600068">
      <w:numFmt w:val="bullet"/>
      <w:lvlText w:val="-"/>
      <w:lvlJc w:val="left"/>
      <w:pPr>
        <w:tabs>
          <w:tab w:val="num" w:pos="720"/>
        </w:tabs>
        <w:ind w:left="720" w:hanging="360"/>
      </w:pPr>
      <w:rPr>
        <w:rFonts w:ascii="Calibri" w:eastAsia="HiddenHorzOCR"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3493DE4"/>
    <w:multiLevelType w:val="hybridMultilevel"/>
    <w:tmpl w:val="29AC334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665A6750"/>
    <w:multiLevelType w:val="hybridMultilevel"/>
    <w:tmpl w:val="9BF80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6D4B29E3"/>
    <w:multiLevelType w:val="hybridMultilevel"/>
    <w:tmpl w:val="E93C46AC"/>
    <w:lvl w:ilvl="0" w:tplc="1FB60E3E">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77863228"/>
    <w:multiLevelType w:val="hybridMultilevel"/>
    <w:tmpl w:val="E66A0308"/>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1">
    <w:nsid w:val="7BAB19F8"/>
    <w:multiLevelType w:val="hybridMultilevel"/>
    <w:tmpl w:val="FC6E9B0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E3D304A"/>
    <w:multiLevelType w:val="hybridMultilevel"/>
    <w:tmpl w:val="77881AA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7E9C0ACA"/>
    <w:multiLevelType w:val="hybridMultilevel"/>
    <w:tmpl w:val="E7A2D6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3"/>
  </w:num>
  <w:num w:numId="4">
    <w:abstractNumId w:val="8"/>
  </w:num>
  <w:num w:numId="5">
    <w:abstractNumId w:val="1"/>
  </w:num>
  <w:num w:numId="6">
    <w:abstractNumId w:val="2"/>
  </w:num>
  <w:num w:numId="7">
    <w:abstractNumId w:val="11"/>
  </w:num>
  <w:num w:numId="8">
    <w:abstractNumId w:val="9"/>
  </w:num>
  <w:num w:numId="9">
    <w:abstractNumId w:val="6"/>
  </w:num>
  <w:num w:numId="10">
    <w:abstractNumId w:val="4"/>
  </w:num>
  <w:num w:numId="11">
    <w:abstractNumId w:val="7"/>
  </w:num>
  <w:num w:numId="12">
    <w:abstractNumId w:val="12"/>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proofState w:spelling="clean" w:grammar="clean"/>
  <w:doNotTrackMoves/>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C3F1A"/>
    <w:rsid w:val="00003561"/>
    <w:rsid w:val="000250C9"/>
    <w:rsid w:val="00031490"/>
    <w:rsid w:val="00052DF2"/>
    <w:rsid w:val="0006499D"/>
    <w:rsid w:val="00087714"/>
    <w:rsid w:val="000949B5"/>
    <w:rsid w:val="000A702B"/>
    <w:rsid w:val="000C0EF0"/>
    <w:rsid w:val="000D4720"/>
    <w:rsid w:val="000D608D"/>
    <w:rsid w:val="0010111D"/>
    <w:rsid w:val="00106D22"/>
    <w:rsid w:val="001329BB"/>
    <w:rsid w:val="001626E4"/>
    <w:rsid w:val="00175D04"/>
    <w:rsid w:val="00176544"/>
    <w:rsid w:val="0019230D"/>
    <w:rsid w:val="001C6126"/>
    <w:rsid w:val="001D1C85"/>
    <w:rsid w:val="001D4147"/>
    <w:rsid w:val="001E2B59"/>
    <w:rsid w:val="001F2C16"/>
    <w:rsid w:val="00220B40"/>
    <w:rsid w:val="00220C33"/>
    <w:rsid w:val="00260679"/>
    <w:rsid w:val="002660E5"/>
    <w:rsid w:val="00266A59"/>
    <w:rsid w:val="00270630"/>
    <w:rsid w:val="00282376"/>
    <w:rsid w:val="00295E03"/>
    <w:rsid w:val="0029702D"/>
    <w:rsid w:val="002A2FD2"/>
    <w:rsid w:val="002C04EB"/>
    <w:rsid w:val="002C4612"/>
    <w:rsid w:val="002E58D7"/>
    <w:rsid w:val="002E5E43"/>
    <w:rsid w:val="00311EE5"/>
    <w:rsid w:val="00316965"/>
    <w:rsid w:val="00322E0B"/>
    <w:rsid w:val="00335258"/>
    <w:rsid w:val="00340CFF"/>
    <w:rsid w:val="00346265"/>
    <w:rsid w:val="0035510C"/>
    <w:rsid w:val="003819E0"/>
    <w:rsid w:val="00390D9B"/>
    <w:rsid w:val="003A47DB"/>
    <w:rsid w:val="003B5FEE"/>
    <w:rsid w:val="003B62DE"/>
    <w:rsid w:val="003E0211"/>
    <w:rsid w:val="00411358"/>
    <w:rsid w:val="00424798"/>
    <w:rsid w:val="00432AA5"/>
    <w:rsid w:val="00447E76"/>
    <w:rsid w:val="0045103A"/>
    <w:rsid w:val="00461261"/>
    <w:rsid w:val="004A09E4"/>
    <w:rsid w:val="004A1DBD"/>
    <w:rsid w:val="004C03CD"/>
    <w:rsid w:val="004C5703"/>
    <w:rsid w:val="004D718F"/>
    <w:rsid w:val="004F5E1D"/>
    <w:rsid w:val="00505549"/>
    <w:rsid w:val="00513771"/>
    <w:rsid w:val="005214FE"/>
    <w:rsid w:val="005605DC"/>
    <w:rsid w:val="00564F5F"/>
    <w:rsid w:val="00595081"/>
    <w:rsid w:val="00597ECC"/>
    <w:rsid w:val="005B62EB"/>
    <w:rsid w:val="005D1C1C"/>
    <w:rsid w:val="005E0E51"/>
    <w:rsid w:val="00604A7B"/>
    <w:rsid w:val="00623559"/>
    <w:rsid w:val="006459B3"/>
    <w:rsid w:val="00652086"/>
    <w:rsid w:val="00654E23"/>
    <w:rsid w:val="0066194B"/>
    <w:rsid w:val="00661A7A"/>
    <w:rsid w:val="00662995"/>
    <w:rsid w:val="006C3F1A"/>
    <w:rsid w:val="007153CF"/>
    <w:rsid w:val="00716DE4"/>
    <w:rsid w:val="00731B53"/>
    <w:rsid w:val="007343B6"/>
    <w:rsid w:val="007410A5"/>
    <w:rsid w:val="007639FF"/>
    <w:rsid w:val="007808D6"/>
    <w:rsid w:val="00786AD1"/>
    <w:rsid w:val="007B77C1"/>
    <w:rsid w:val="007C2B0D"/>
    <w:rsid w:val="007E464D"/>
    <w:rsid w:val="007F31BA"/>
    <w:rsid w:val="00820560"/>
    <w:rsid w:val="00827A86"/>
    <w:rsid w:val="00835900"/>
    <w:rsid w:val="008420DD"/>
    <w:rsid w:val="00853422"/>
    <w:rsid w:val="0086430A"/>
    <w:rsid w:val="00866DBF"/>
    <w:rsid w:val="00867865"/>
    <w:rsid w:val="0087302E"/>
    <w:rsid w:val="00875F00"/>
    <w:rsid w:val="008934C6"/>
    <w:rsid w:val="008A4D32"/>
    <w:rsid w:val="008B158B"/>
    <w:rsid w:val="008D0DA4"/>
    <w:rsid w:val="008F28FB"/>
    <w:rsid w:val="008F4D34"/>
    <w:rsid w:val="008F507C"/>
    <w:rsid w:val="00903FEC"/>
    <w:rsid w:val="00904C83"/>
    <w:rsid w:val="009113B6"/>
    <w:rsid w:val="00921F79"/>
    <w:rsid w:val="00932DEF"/>
    <w:rsid w:val="00944256"/>
    <w:rsid w:val="00965B5A"/>
    <w:rsid w:val="00987A8C"/>
    <w:rsid w:val="0099716F"/>
    <w:rsid w:val="009C25D5"/>
    <w:rsid w:val="009C4996"/>
    <w:rsid w:val="009E6927"/>
    <w:rsid w:val="009F4127"/>
    <w:rsid w:val="00A01653"/>
    <w:rsid w:val="00A03912"/>
    <w:rsid w:val="00A06427"/>
    <w:rsid w:val="00A07511"/>
    <w:rsid w:val="00A14246"/>
    <w:rsid w:val="00A21E3D"/>
    <w:rsid w:val="00A42D33"/>
    <w:rsid w:val="00A72B57"/>
    <w:rsid w:val="00A845DB"/>
    <w:rsid w:val="00A866C5"/>
    <w:rsid w:val="00A957DF"/>
    <w:rsid w:val="00A97753"/>
    <w:rsid w:val="00AA23E7"/>
    <w:rsid w:val="00AB5D72"/>
    <w:rsid w:val="00AD21C0"/>
    <w:rsid w:val="00AE2B27"/>
    <w:rsid w:val="00AE30DB"/>
    <w:rsid w:val="00AE699D"/>
    <w:rsid w:val="00B00649"/>
    <w:rsid w:val="00B02A6B"/>
    <w:rsid w:val="00B27C81"/>
    <w:rsid w:val="00B332D4"/>
    <w:rsid w:val="00B56CB0"/>
    <w:rsid w:val="00B855E8"/>
    <w:rsid w:val="00B97C76"/>
    <w:rsid w:val="00BB4C25"/>
    <w:rsid w:val="00BB4D2C"/>
    <w:rsid w:val="00BC453F"/>
    <w:rsid w:val="00BE501A"/>
    <w:rsid w:val="00BE6008"/>
    <w:rsid w:val="00BF047B"/>
    <w:rsid w:val="00BF73B6"/>
    <w:rsid w:val="00C14FA4"/>
    <w:rsid w:val="00C337E7"/>
    <w:rsid w:val="00C37BB1"/>
    <w:rsid w:val="00C502A4"/>
    <w:rsid w:val="00C75EDE"/>
    <w:rsid w:val="00C84D86"/>
    <w:rsid w:val="00CA1DFD"/>
    <w:rsid w:val="00CA3CEA"/>
    <w:rsid w:val="00CA525A"/>
    <w:rsid w:val="00CB55D7"/>
    <w:rsid w:val="00CD1537"/>
    <w:rsid w:val="00CD2859"/>
    <w:rsid w:val="00D077E5"/>
    <w:rsid w:val="00D2131A"/>
    <w:rsid w:val="00D22F43"/>
    <w:rsid w:val="00D42676"/>
    <w:rsid w:val="00D42F64"/>
    <w:rsid w:val="00D536A5"/>
    <w:rsid w:val="00D70FB0"/>
    <w:rsid w:val="00D711DE"/>
    <w:rsid w:val="00E0703E"/>
    <w:rsid w:val="00E414A0"/>
    <w:rsid w:val="00E46F9C"/>
    <w:rsid w:val="00E52B6C"/>
    <w:rsid w:val="00E650C2"/>
    <w:rsid w:val="00E711B8"/>
    <w:rsid w:val="00E76B71"/>
    <w:rsid w:val="00E86D63"/>
    <w:rsid w:val="00EA11C7"/>
    <w:rsid w:val="00EB15BF"/>
    <w:rsid w:val="00EC59CE"/>
    <w:rsid w:val="00ED1EE2"/>
    <w:rsid w:val="00EE568E"/>
    <w:rsid w:val="00F024A7"/>
    <w:rsid w:val="00F03977"/>
    <w:rsid w:val="00F20EE8"/>
    <w:rsid w:val="00F34EA2"/>
    <w:rsid w:val="00F35253"/>
    <w:rsid w:val="00F645E9"/>
    <w:rsid w:val="00F67363"/>
    <w:rsid w:val="00F77FF5"/>
    <w:rsid w:val="00F82AD2"/>
    <w:rsid w:val="00F82D88"/>
    <w:rsid w:val="00F90002"/>
    <w:rsid w:val="00F91924"/>
    <w:rsid w:val="00FA5E4B"/>
    <w:rsid w:val="00FB1F45"/>
    <w:rsid w:val="00FD1659"/>
    <w:rsid w:val="00FD43F1"/>
    <w:rsid w:val="00FF60D2"/>
    <w:rsid w:val="00FF6418"/>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C84D86"/>
    <w:pPr>
      <w:suppressAutoHyphens/>
      <w:spacing w:line="276" w:lineRule="auto"/>
    </w:pPr>
    <w:rPr>
      <w:rFonts w:ascii="Calibri" w:eastAsia="Calibri" w:hAnsi="Calibri" w:cs="Calibri"/>
      <w:sz w:val="22"/>
      <w:szCs w:val="22"/>
      <w:lang w:eastAsia="ar-SA"/>
    </w:rPr>
  </w:style>
  <w:style w:type="paragraph" w:styleId="berschrift1">
    <w:name w:val="heading 1"/>
    <w:basedOn w:val="Standard"/>
    <w:next w:val="Standard"/>
    <w:link w:val="berschrift1Zchn"/>
    <w:uiPriority w:val="9"/>
    <w:qFormat/>
    <w:rsid w:val="00003561"/>
    <w:pPr>
      <w:keepNext/>
      <w:spacing w:before="240" w:after="60"/>
      <w:outlineLvl w:val="0"/>
    </w:pPr>
    <w:rPr>
      <w:rFonts w:ascii="Cambria" w:eastAsia="Times New Roman" w:hAnsi="Cambria" w:cs="Times New Roman"/>
      <w:b/>
      <w:bCs/>
      <w:kern w:val="32"/>
      <w:sz w:val="32"/>
      <w:szCs w:val="32"/>
    </w:rPr>
  </w:style>
  <w:style w:type="paragraph" w:styleId="berschrift2">
    <w:name w:val="heading 2"/>
    <w:basedOn w:val="Standard"/>
    <w:next w:val="Standard"/>
    <w:link w:val="berschrift2Zchn"/>
    <w:uiPriority w:val="9"/>
    <w:semiHidden/>
    <w:unhideWhenUsed/>
    <w:qFormat/>
    <w:rsid w:val="00003561"/>
    <w:pPr>
      <w:keepNext/>
      <w:spacing w:before="240" w:after="60"/>
      <w:outlineLvl w:val="1"/>
    </w:pPr>
    <w:rPr>
      <w:rFonts w:ascii="Cambria" w:eastAsia="Times New Roman" w:hAnsi="Cambria" w:cs="Times New Roman"/>
      <w:b/>
      <w:bCs/>
      <w:i/>
      <w:iCs/>
      <w:sz w:val="28"/>
      <w:szCs w:val="28"/>
    </w:rPr>
  </w:style>
  <w:style w:type="paragraph" w:styleId="berschrift9">
    <w:name w:val="heading 9"/>
    <w:basedOn w:val="Standard"/>
    <w:next w:val="Standard"/>
    <w:link w:val="berschrift9Zchn"/>
    <w:qFormat/>
    <w:rsid w:val="00EB15BF"/>
    <w:pPr>
      <w:keepNext/>
      <w:suppressAutoHyphens w:val="0"/>
      <w:spacing w:line="240" w:lineRule="auto"/>
      <w:outlineLvl w:val="8"/>
    </w:pPr>
    <w:rPr>
      <w:rFonts w:ascii="Tahoma" w:eastAsia="Times" w:hAnsi="Tahoma" w:cs="Times New Roman"/>
      <w:b/>
      <w:spacing w:val="8"/>
      <w:szCs w:val="20"/>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C84D86"/>
    <w:rPr>
      <w:rFonts w:ascii="Symbol" w:hAnsi="Symbol"/>
    </w:rPr>
  </w:style>
  <w:style w:type="character" w:customStyle="1" w:styleId="WW8Num1z2">
    <w:name w:val="WW8Num1z2"/>
    <w:rsid w:val="00C84D86"/>
    <w:rPr>
      <w:rFonts w:ascii="Courier New" w:hAnsi="Courier New" w:cs="Courier New"/>
    </w:rPr>
  </w:style>
  <w:style w:type="character" w:customStyle="1" w:styleId="WW8Num1z3">
    <w:name w:val="WW8Num1z3"/>
    <w:rsid w:val="00C84D86"/>
    <w:rPr>
      <w:rFonts w:ascii="Wingdings" w:hAnsi="Wingdings"/>
    </w:rPr>
  </w:style>
  <w:style w:type="character" w:customStyle="1" w:styleId="WW8Num2z0">
    <w:name w:val="WW8Num2z0"/>
    <w:rsid w:val="00C84D86"/>
    <w:rPr>
      <w:rFonts w:ascii="Cambria" w:eastAsia="MS Mincho" w:hAnsi="Cambria" w:cs="Times New Roman"/>
    </w:rPr>
  </w:style>
  <w:style w:type="character" w:customStyle="1" w:styleId="WW8Num2z1">
    <w:name w:val="WW8Num2z1"/>
    <w:rsid w:val="00C84D86"/>
    <w:rPr>
      <w:rFonts w:ascii="Courier New" w:hAnsi="Courier New"/>
    </w:rPr>
  </w:style>
  <w:style w:type="character" w:customStyle="1" w:styleId="WW8Num2z2">
    <w:name w:val="WW8Num2z2"/>
    <w:rsid w:val="00C84D86"/>
    <w:rPr>
      <w:rFonts w:ascii="Wingdings" w:hAnsi="Wingdings"/>
    </w:rPr>
  </w:style>
  <w:style w:type="character" w:customStyle="1" w:styleId="WW8Num2z3">
    <w:name w:val="WW8Num2z3"/>
    <w:rsid w:val="00C84D86"/>
    <w:rPr>
      <w:rFonts w:ascii="Symbol" w:hAnsi="Symbol"/>
    </w:rPr>
  </w:style>
  <w:style w:type="character" w:customStyle="1" w:styleId="WW8Num3z0">
    <w:name w:val="WW8Num3z0"/>
    <w:rsid w:val="00C84D86"/>
    <w:rPr>
      <w:rFonts w:ascii="Calibri" w:eastAsia="Calibri" w:hAnsi="Calibri" w:cs="Times New Roman"/>
    </w:rPr>
  </w:style>
  <w:style w:type="character" w:customStyle="1" w:styleId="WW8Num3z1">
    <w:name w:val="WW8Num3z1"/>
    <w:rsid w:val="00C84D86"/>
    <w:rPr>
      <w:rFonts w:ascii="Courier New" w:hAnsi="Courier New" w:cs="Courier New"/>
    </w:rPr>
  </w:style>
  <w:style w:type="character" w:customStyle="1" w:styleId="WW8Num3z2">
    <w:name w:val="WW8Num3z2"/>
    <w:rsid w:val="00C84D86"/>
    <w:rPr>
      <w:rFonts w:ascii="Wingdings" w:hAnsi="Wingdings"/>
    </w:rPr>
  </w:style>
  <w:style w:type="character" w:customStyle="1" w:styleId="WW8Num3z3">
    <w:name w:val="WW8Num3z3"/>
    <w:rsid w:val="00C84D86"/>
    <w:rPr>
      <w:rFonts w:ascii="Symbol" w:hAnsi="Symbol"/>
    </w:rPr>
  </w:style>
  <w:style w:type="character" w:customStyle="1" w:styleId="Absatz-Standardschriftart1">
    <w:name w:val="Absatz-Standardschriftart1"/>
    <w:rsid w:val="00C84D86"/>
  </w:style>
  <w:style w:type="character" w:customStyle="1" w:styleId="KopfzeileZchn">
    <w:name w:val="Kopfzeile Zchn"/>
    <w:basedOn w:val="Absatz-Standardschriftart1"/>
    <w:rsid w:val="00C84D86"/>
  </w:style>
  <w:style w:type="character" w:customStyle="1" w:styleId="FuzeileZchn">
    <w:name w:val="Fußzeile Zchn"/>
    <w:basedOn w:val="Absatz-Standardschriftart1"/>
    <w:rsid w:val="00C84D86"/>
  </w:style>
  <w:style w:type="character" w:customStyle="1" w:styleId="SprechblasentextZchn">
    <w:name w:val="Sprechblasentext Zchn"/>
    <w:rsid w:val="00C84D86"/>
    <w:rPr>
      <w:rFonts w:ascii="Tahoma" w:hAnsi="Tahoma" w:cs="Tahoma"/>
      <w:sz w:val="16"/>
      <w:szCs w:val="16"/>
    </w:rPr>
  </w:style>
  <w:style w:type="character" w:styleId="Hyperlink">
    <w:name w:val="Hyperlink"/>
    <w:rsid w:val="00C84D86"/>
    <w:rPr>
      <w:color w:val="0000FF"/>
      <w:u w:val="single"/>
    </w:rPr>
  </w:style>
  <w:style w:type="paragraph" w:customStyle="1" w:styleId="berschrift">
    <w:name w:val="Überschrift"/>
    <w:basedOn w:val="Standard"/>
    <w:next w:val="Textkrper"/>
    <w:rsid w:val="00C84D86"/>
    <w:pPr>
      <w:keepNext/>
      <w:spacing w:before="240" w:after="120"/>
    </w:pPr>
    <w:rPr>
      <w:rFonts w:ascii="Arial" w:eastAsia="SimSun" w:hAnsi="Arial" w:cs="Mangal"/>
      <w:sz w:val="28"/>
      <w:szCs w:val="28"/>
    </w:rPr>
  </w:style>
  <w:style w:type="paragraph" w:styleId="Textkrper">
    <w:name w:val="Body Text"/>
    <w:basedOn w:val="Standard"/>
    <w:rsid w:val="00C84D86"/>
    <w:pPr>
      <w:spacing w:after="120"/>
    </w:pPr>
  </w:style>
  <w:style w:type="paragraph" w:styleId="Liste">
    <w:name w:val="List"/>
    <w:basedOn w:val="Textkrper"/>
    <w:rsid w:val="00C84D86"/>
    <w:rPr>
      <w:rFonts w:cs="Mangal"/>
    </w:rPr>
  </w:style>
  <w:style w:type="paragraph" w:customStyle="1" w:styleId="Beschriftung1">
    <w:name w:val="Beschriftung1"/>
    <w:basedOn w:val="Standard"/>
    <w:rsid w:val="00C84D86"/>
    <w:pPr>
      <w:suppressLineNumbers/>
      <w:spacing w:before="120" w:after="120"/>
    </w:pPr>
    <w:rPr>
      <w:rFonts w:cs="Mangal"/>
      <w:i/>
      <w:iCs/>
      <w:sz w:val="24"/>
      <w:szCs w:val="24"/>
    </w:rPr>
  </w:style>
  <w:style w:type="paragraph" w:customStyle="1" w:styleId="Verzeichnis">
    <w:name w:val="Verzeichnis"/>
    <w:basedOn w:val="Standard"/>
    <w:rsid w:val="00C84D86"/>
    <w:pPr>
      <w:suppressLineNumbers/>
    </w:pPr>
    <w:rPr>
      <w:rFonts w:cs="Mangal"/>
    </w:rPr>
  </w:style>
  <w:style w:type="paragraph" w:styleId="Kopfzeile">
    <w:name w:val="header"/>
    <w:basedOn w:val="Standard"/>
    <w:rsid w:val="00C84D86"/>
    <w:pPr>
      <w:tabs>
        <w:tab w:val="center" w:pos="4536"/>
        <w:tab w:val="right" w:pos="9072"/>
      </w:tabs>
      <w:spacing w:line="240" w:lineRule="auto"/>
    </w:pPr>
  </w:style>
  <w:style w:type="paragraph" w:styleId="Fuzeile">
    <w:name w:val="footer"/>
    <w:basedOn w:val="Standard"/>
    <w:rsid w:val="00C84D86"/>
    <w:pPr>
      <w:tabs>
        <w:tab w:val="center" w:pos="4536"/>
        <w:tab w:val="right" w:pos="9072"/>
      </w:tabs>
      <w:spacing w:line="240" w:lineRule="auto"/>
    </w:pPr>
  </w:style>
  <w:style w:type="paragraph" w:styleId="Sprechblasentext">
    <w:name w:val="Balloon Text"/>
    <w:basedOn w:val="Standard"/>
    <w:rsid w:val="00C84D86"/>
    <w:pPr>
      <w:spacing w:line="240" w:lineRule="auto"/>
    </w:pPr>
    <w:rPr>
      <w:rFonts w:ascii="Tahoma" w:hAnsi="Tahoma"/>
      <w:sz w:val="16"/>
      <w:szCs w:val="16"/>
    </w:rPr>
  </w:style>
  <w:style w:type="paragraph" w:customStyle="1" w:styleId="FarbigeListe-Akzent11">
    <w:name w:val="Farbige Liste - Akzent 11"/>
    <w:basedOn w:val="Standard"/>
    <w:rsid w:val="00C84D86"/>
    <w:pPr>
      <w:ind w:left="720"/>
    </w:pPr>
  </w:style>
  <w:style w:type="paragraph" w:customStyle="1" w:styleId="KunsthausMeran">
    <w:name w:val="Kunsthaus Meran"/>
    <w:basedOn w:val="Standard"/>
    <w:rsid w:val="00C84D86"/>
    <w:pPr>
      <w:spacing w:line="240" w:lineRule="auto"/>
    </w:pPr>
    <w:rPr>
      <w:rFonts w:eastAsia="Cambria"/>
      <w:sz w:val="20"/>
      <w:szCs w:val="20"/>
      <w:lang w:val="it-IT"/>
    </w:rPr>
  </w:style>
  <w:style w:type="paragraph" w:customStyle="1" w:styleId="bodytext">
    <w:name w:val="bodytext"/>
    <w:basedOn w:val="Standard"/>
    <w:rsid w:val="00C84D86"/>
    <w:pPr>
      <w:spacing w:before="280" w:after="280" w:line="240" w:lineRule="auto"/>
    </w:pPr>
    <w:rPr>
      <w:rFonts w:ascii="Times New Roman" w:eastAsia="Times New Roman" w:hAnsi="Times New Roman"/>
      <w:sz w:val="24"/>
      <w:szCs w:val="24"/>
    </w:rPr>
  </w:style>
  <w:style w:type="character" w:customStyle="1" w:styleId="berschrift9Zchn">
    <w:name w:val="Überschrift 9 Zchn"/>
    <w:link w:val="berschrift9"/>
    <w:rsid w:val="00EB15BF"/>
    <w:rPr>
      <w:rFonts w:ascii="Tahoma" w:eastAsia="Times" w:hAnsi="Tahoma"/>
      <w:b/>
      <w:spacing w:val="8"/>
      <w:sz w:val="22"/>
      <w:lang w:val="it-IT"/>
    </w:rPr>
  </w:style>
  <w:style w:type="character" w:customStyle="1" w:styleId="hps">
    <w:name w:val="hps"/>
    <w:basedOn w:val="Absatz-Standardschriftart"/>
    <w:rsid w:val="00EB15BF"/>
  </w:style>
  <w:style w:type="paragraph" w:styleId="Listenabsatz">
    <w:name w:val="List Paragraph"/>
    <w:basedOn w:val="Standard"/>
    <w:uiPriority w:val="34"/>
    <w:qFormat/>
    <w:rsid w:val="000D608D"/>
    <w:pPr>
      <w:suppressAutoHyphens w:val="0"/>
      <w:spacing w:line="240" w:lineRule="auto"/>
      <w:ind w:left="720"/>
      <w:contextualSpacing/>
    </w:pPr>
    <w:rPr>
      <w:rFonts w:cs="Times New Roman"/>
      <w:lang w:eastAsia="de-DE"/>
    </w:rPr>
  </w:style>
  <w:style w:type="paragraph" w:styleId="StandardWeb">
    <w:name w:val="Normal (Web)"/>
    <w:basedOn w:val="Standard"/>
    <w:uiPriority w:val="99"/>
    <w:unhideWhenUsed/>
    <w:rsid w:val="00505549"/>
    <w:pPr>
      <w:suppressAutoHyphens w:val="0"/>
      <w:spacing w:before="100" w:beforeAutospacing="1" w:after="100" w:afterAutospacing="1" w:line="240" w:lineRule="auto"/>
    </w:pPr>
    <w:rPr>
      <w:rFonts w:ascii="Verdana" w:eastAsia="Times New Roman" w:hAnsi="Verdana" w:cs="Times New Roman"/>
      <w:sz w:val="24"/>
      <w:szCs w:val="24"/>
      <w:lang w:eastAsia="de-DE"/>
    </w:rPr>
  </w:style>
  <w:style w:type="character" w:styleId="Hervorhebung">
    <w:name w:val="Emphasis"/>
    <w:basedOn w:val="Absatz-Standardschriftart"/>
    <w:uiPriority w:val="20"/>
    <w:qFormat/>
    <w:rsid w:val="00003561"/>
    <w:rPr>
      <w:i/>
      <w:iCs/>
    </w:rPr>
  </w:style>
  <w:style w:type="character" w:customStyle="1" w:styleId="berschrift1Zchn">
    <w:name w:val="Überschrift 1 Zchn"/>
    <w:basedOn w:val="Absatz-Standardschriftart"/>
    <w:link w:val="berschrift1"/>
    <w:uiPriority w:val="9"/>
    <w:rsid w:val="00003561"/>
    <w:rPr>
      <w:rFonts w:ascii="Cambria" w:eastAsia="Times New Roman" w:hAnsi="Cambria" w:cs="Times New Roman"/>
      <w:b/>
      <w:bCs/>
      <w:kern w:val="32"/>
      <w:sz w:val="32"/>
      <w:szCs w:val="32"/>
      <w:lang w:eastAsia="ar-SA"/>
    </w:rPr>
  </w:style>
  <w:style w:type="character" w:customStyle="1" w:styleId="berschrift2Zchn">
    <w:name w:val="Überschrift 2 Zchn"/>
    <w:basedOn w:val="Absatz-Standardschriftart"/>
    <w:link w:val="berschrift2"/>
    <w:uiPriority w:val="9"/>
    <w:semiHidden/>
    <w:rsid w:val="00003561"/>
    <w:rPr>
      <w:rFonts w:ascii="Cambria" w:eastAsia="Times New Roman" w:hAnsi="Cambria" w:cs="Times New Roman"/>
      <w:b/>
      <w:bCs/>
      <w:i/>
      <w:iCs/>
      <w:sz w:val="28"/>
      <w:szCs w:val="28"/>
      <w:lang w:eastAsia="ar-SA"/>
    </w:rPr>
  </w:style>
  <w:style w:type="character" w:customStyle="1" w:styleId="apple-style-span">
    <w:name w:val="apple-style-span"/>
    <w:basedOn w:val="Absatz-Standardschriftart"/>
    <w:rsid w:val="00F77FF5"/>
  </w:style>
  <w:style w:type="character" w:customStyle="1" w:styleId="ya-q-full-text">
    <w:name w:val="ya-q-full-text"/>
    <w:basedOn w:val="Absatz-Standardschriftart"/>
    <w:rsid w:val="00316965"/>
  </w:style>
  <w:style w:type="paragraph" w:styleId="KeinLeerraum">
    <w:name w:val="No Spacing"/>
    <w:uiPriority w:val="1"/>
    <w:qFormat/>
    <w:rsid w:val="00447E76"/>
    <w:rPr>
      <w:rFonts w:ascii="Calibri" w:eastAsia="Calibri" w:hAnsi="Calibri"/>
      <w:sz w:val="22"/>
      <w:szCs w:val="22"/>
      <w:lang w:val="it-IT" w:eastAsia="en-US"/>
    </w:rPr>
  </w:style>
  <w:style w:type="paragraph" w:styleId="NurText">
    <w:name w:val="Plain Text"/>
    <w:basedOn w:val="Standard"/>
    <w:link w:val="NurTextZchn"/>
    <w:uiPriority w:val="99"/>
    <w:unhideWhenUsed/>
    <w:rsid w:val="00965B5A"/>
    <w:pPr>
      <w:suppressAutoHyphens w:val="0"/>
      <w:spacing w:line="240" w:lineRule="auto"/>
    </w:pPr>
    <w:rPr>
      <w:rFonts w:ascii="Consolas" w:hAnsi="Consolas" w:cs="Times New Roman"/>
      <w:sz w:val="21"/>
      <w:szCs w:val="21"/>
      <w:lang w:eastAsia="en-US"/>
    </w:rPr>
  </w:style>
  <w:style w:type="character" w:customStyle="1" w:styleId="NurTextZchn">
    <w:name w:val="Nur Text Zchn"/>
    <w:basedOn w:val="Absatz-Standardschriftart"/>
    <w:link w:val="NurText"/>
    <w:uiPriority w:val="99"/>
    <w:rsid w:val="00965B5A"/>
    <w:rPr>
      <w:rFonts w:ascii="Consolas" w:eastAsia="Calibri" w:hAnsi="Consolas"/>
      <w:sz w:val="21"/>
      <w:szCs w:val="21"/>
      <w:lang w:eastAsia="en-US"/>
    </w:rPr>
  </w:style>
</w:styles>
</file>

<file path=word/webSettings.xml><?xml version="1.0" encoding="utf-8"?>
<w:webSettings xmlns:r="http://schemas.openxmlformats.org/officeDocument/2006/relationships" xmlns:w="http://schemas.openxmlformats.org/wordprocessingml/2006/main">
  <w:divs>
    <w:div w:id="19817340">
      <w:bodyDiv w:val="1"/>
      <w:marLeft w:val="0"/>
      <w:marRight w:val="0"/>
      <w:marTop w:val="0"/>
      <w:marBottom w:val="0"/>
      <w:divBdr>
        <w:top w:val="none" w:sz="0" w:space="0" w:color="auto"/>
        <w:left w:val="none" w:sz="0" w:space="0" w:color="auto"/>
        <w:bottom w:val="none" w:sz="0" w:space="0" w:color="auto"/>
        <w:right w:val="none" w:sz="0" w:space="0" w:color="auto"/>
      </w:divBdr>
    </w:div>
    <w:div w:id="717624836">
      <w:bodyDiv w:val="1"/>
      <w:marLeft w:val="0"/>
      <w:marRight w:val="0"/>
      <w:marTop w:val="0"/>
      <w:marBottom w:val="0"/>
      <w:divBdr>
        <w:top w:val="none" w:sz="0" w:space="0" w:color="auto"/>
        <w:left w:val="none" w:sz="0" w:space="0" w:color="auto"/>
        <w:bottom w:val="none" w:sz="0" w:space="0" w:color="auto"/>
        <w:right w:val="none" w:sz="0" w:space="0" w:color="auto"/>
      </w:divBdr>
      <w:divsChild>
        <w:div w:id="1847792002">
          <w:marLeft w:val="0"/>
          <w:marRight w:val="0"/>
          <w:marTop w:val="0"/>
          <w:marBottom w:val="0"/>
          <w:divBdr>
            <w:top w:val="none" w:sz="0" w:space="0" w:color="auto"/>
            <w:left w:val="none" w:sz="0" w:space="0" w:color="auto"/>
            <w:bottom w:val="none" w:sz="0" w:space="0" w:color="auto"/>
            <w:right w:val="none" w:sz="0" w:space="0" w:color="auto"/>
          </w:divBdr>
          <w:divsChild>
            <w:div w:id="408237413">
              <w:marLeft w:val="0"/>
              <w:marRight w:val="0"/>
              <w:marTop w:val="0"/>
              <w:marBottom w:val="0"/>
              <w:divBdr>
                <w:top w:val="none" w:sz="0" w:space="0" w:color="auto"/>
                <w:left w:val="none" w:sz="0" w:space="0" w:color="auto"/>
                <w:bottom w:val="none" w:sz="0" w:space="0" w:color="auto"/>
                <w:right w:val="none" w:sz="0" w:space="0" w:color="auto"/>
              </w:divBdr>
              <w:divsChild>
                <w:div w:id="658459771">
                  <w:marLeft w:val="0"/>
                  <w:marRight w:val="0"/>
                  <w:marTop w:val="0"/>
                  <w:marBottom w:val="0"/>
                  <w:divBdr>
                    <w:top w:val="none" w:sz="0" w:space="0" w:color="auto"/>
                    <w:left w:val="none" w:sz="0" w:space="0" w:color="auto"/>
                    <w:bottom w:val="none" w:sz="0" w:space="0" w:color="auto"/>
                    <w:right w:val="none" w:sz="0" w:space="0" w:color="auto"/>
                  </w:divBdr>
                  <w:divsChild>
                    <w:div w:id="28531369">
                      <w:marLeft w:val="0"/>
                      <w:marRight w:val="0"/>
                      <w:marTop w:val="0"/>
                      <w:marBottom w:val="0"/>
                      <w:divBdr>
                        <w:top w:val="none" w:sz="0" w:space="0" w:color="auto"/>
                        <w:left w:val="none" w:sz="0" w:space="0" w:color="auto"/>
                        <w:bottom w:val="none" w:sz="0" w:space="0" w:color="auto"/>
                        <w:right w:val="none" w:sz="0" w:space="0" w:color="auto"/>
                      </w:divBdr>
                      <w:divsChild>
                        <w:div w:id="126633835">
                          <w:marLeft w:val="0"/>
                          <w:marRight w:val="0"/>
                          <w:marTop w:val="0"/>
                          <w:marBottom w:val="0"/>
                          <w:divBdr>
                            <w:top w:val="none" w:sz="0" w:space="0" w:color="auto"/>
                            <w:left w:val="none" w:sz="0" w:space="0" w:color="auto"/>
                            <w:bottom w:val="none" w:sz="0" w:space="0" w:color="auto"/>
                            <w:right w:val="none" w:sz="0" w:space="0" w:color="auto"/>
                          </w:divBdr>
                          <w:divsChild>
                            <w:div w:id="40095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864131">
      <w:bodyDiv w:val="1"/>
      <w:marLeft w:val="0"/>
      <w:marRight w:val="0"/>
      <w:marTop w:val="0"/>
      <w:marBottom w:val="0"/>
      <w:divBdr>
        <w:top w:val="none" w:sz="0" w:space="0" w:color="auto"/>
        <w:left w:val="none" w:sz="0" w:space="0" w:color="auto"/>
        <w:bottom w:val="none" w:sz="0" w:space="0" w:color="auto"/>
        <w:right w:val="none" w:sz="0" w:space="0" w:color="auto"/>
      </w:divBdr>
      <w:divsChild>
        <w:div w:id="942029999">
          <w:marLeft w:val="0"/>
          <w:marRight w:val="0"/>
          <w:marTop w:val="0"/>
          <w:marBottom w:val="0"/>
          <w:divBdr>
            <w:top w:val="none" w:sz="0" w:space="0" w:color="auto"/>
            <w:left w:val="none" w:sz="0" w:space="0" w:color="auto"/>
            <w:bottom w:val="none" w:sz="0" w:space="0" w:color="auto"/>
            <w:right w:val="none" w:sz="0" w:space="0" w:color="auto"/>
          </w:divBdr>
        </w:div>
      </w:divsChild>
    </w:div>
    <w:div w:id="914364343">
      <w:bodyDiv w:val="1"/>
      <w:marLeft w:val="0"/>
      <w:marRight w:val="0"/>
      <w:marTop w:val="0"/>
      <w:marBottom w:val="0"/>
      <w:divBdr>
        <w:top w:val="none" w:sz="0" w:space="0" w:color="auto"/>
        <w:left w:val="none" w:sz="0" w:space="0" w:color="auto"/>
        <w:bottom w:val="none" w:sz="0" w:space="0" w:color="auto"/>
        <w:right w:val="none" w:sz="0" w:space="0" w:color="auto"/>
      </w:divBdr>
    </w:div>
    <w:div w:id="1024131856">
      <w:bodyDiv w:val="1"/>
      <w:marLeft w:val="0"/>
      <w:marRight w:val="0"/>
      <w:marTop w:val="0"/>
      <w:marBottom w:val="0"/>
      <w:divBdr>
        <w:top w:val="none" w:sz="0" w:space="0" w:color="auto"/>
        <w:left w:val="none" w:sz="0" w:space="0" w:color="auto"/>
        <w:bottom w:val="none" w:sz="0" w:space="0" w:color="auto"/>
        <w:right w:val="none" w:sz="0" w:space="0" w:color="auto"/>
      </w:divBdr>
    </w:div>
    <w:div w:id="1037314041">
      <w:bodyDiv w:val="1"/>
      <w:marLeft w:val="0"/>
      <w:marRight w:val="0"/>
      <w:marTop w:val="0"/>
      <w:marBottom w:val="0"/>
      <w:divBdr>
        <w:top w:val="none" w:sz="0" w:space="0" w:color="auto"/>
        <w:left w:val="none" w:sz="0" w:space="0" w:color="auto"/>
        <w:bottom w:val="none" w:sz="0" w:space="0" w:color="auto"/>
        <w:right w:val="none" w:sz="0" w:space="0" w:color="auto"/>
      </w:divBdr>
      <w:divsChild>
        <w:div w:id="1750079184">
          <w:marLeft w:val="0"/>
          <w:marRight w:val="0"/>
          <w:marTop w:val="0"/>
          <w:marBottom w:val="0"/>
          <w:divBdr>
            <w:top w:val="none" w:sz="0" w:space="0" w:color="auto"/>
            <w:left w:val="none" w:sz="0" w:space="0" w:color="auto"/>
            <w:bottom w:val="none" w:sz="0" w:space="0" w:color="auto"/>
            <w:right w:val="none" w:sz="0" w:space="0" w:color="auto"/>
          </w:divBdr>
          <w:divsChild>
            <w:div w:id="887886405">
              <w:marLeft w:val="0"/>
              <w:marRight w:val="0"/>
              <w:marTop w:val="0"/>
              <w:marBottom w:val="0"/>
              <w:divBdr>
                <w:top w:val="none" w:sz="0" w:space="0" w:color="auto"/>
                <w:left w:val="none" w:sz="0" w:space="0" w:color="auto"/>
                <w:bottom w:val="none" w:sz="0" w:space="0" w:color="auto"/>
                <w:right w:val="none" w:sz="0" w:space="0" w:color="auto"/>
              </w:divBdr>
              <w:divsChild>
                <w:div w:id="1492217358">
                  <w:marLeft w:val="0"/>
                  <w:marRight w:val="0"/>
                  <w:marTop w:val="0"/>
                  <w:marBottom w:val="0"/>
                  <w:divBdr>
                    <w:top w:val="none" w:sz="0" w:space="0" w:color="auto"/>
                    <w:left w:val="none" w:sz="0" w:space="0" w:color="auto"/>
                    <w:bottom w:val="none" w:sz="0" w:space="0" w:color="auto"/>
                    <w:right w:val="none" w:sz="0" w:space="0" w:color="auto"/>
                  </w:divBdr>
                  <w:divsChild>
                    <w:div w:id="87049066">
                      <w:marLeft w:val="0"/>
                      <w:marRight w:val="0"/>
                      <w:marTop w:val="0"/>
                      <w:marBottom w:val="0"/>
                      <w:divBdr>
                        <w:top w:val="none" w:sz="0" w:space="0" w:color="auto"/>
                        <w:left w:val="none" w:sz="0" w:space="0" w:color="auto"/>
                        <w:bottom w:val="none" w:sz="0" w:space="0" w:color="auto"/>
                        <w:right w:val="none" w:sz="0" w:space="0" w:color="auto"/>
                      </w:divBdr>
                      <w:divsChild>
                        <w:div w:id="552741341">
                          <w:marLeft w:val="0"/>
                          <w:marRight w:val="0"/>
                          <w:marTop w:val="0"/>
                          <w:marBottom w:val="0"/>
                          <w:divBdr>
                            <w:top w:val="none" w:sz="0" w:space="0" w:color="auto"/>
                            <w:left w:val="none" w:sz="0" w:space="0" w:color="auto"/>
                            <w:bottom w:val="none" w:sz="0" w:space="0" w:color="auto"/>
                            <w:right w:val="none" w:sz="0" w:space="0" w:color="auto"/>
                          </w:divBdr>
                          <w:divsChild>
                            <w:div w:id="213058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349089">
      <w:bodyDiv w:val="1"/>
      <w:marLeft w:val="0"/>
      <w:marRight w:val="0"/>
      <w:marTop w:val="0"/>
      <w:marBottom w:val="0"/>
      <w:divBdr>
        <w:top w:val="none" w:sz="0" w:space="0" w:color="auto"/>
        <w:left w:val="none" w:sz="0" w:space="0" w:color="auto"/>
        <w:bottom w:val="none" w:sz="0" w:space="0" w:color="auto"/>
        <w:right w:val="none" w:sz="0" w:space="0" w:color="auto"/>
      </w:divBdr>
      <w:divsChild>
        <w:div w:id="1771854769">
          <w:marLeft w:val="0"/>
          <w:marRight w:val="0"/>
          <w:marTop w:val="0"/>
          <w:marBottom w:val="0"/>
          <w:divBdr>
            <w:top w:val="none" w:sz="0" w:space="0" w:color="auto"/>
            <w:left w:val="none" w:sz="0" w:space="0" w:color="auto"/>
            <w:bottom w:val="none" w:sz="0" w:space="0" w:color="auto"/>
            <w:right w:val="none" w:sz="0" w:space="0" w:color="auto"/>
          </w:divBdr>
          <w:divsChild>
            <w:div w:id="1055930248">
              <w:marLeft w:val="0"/>
              <w:marRight w:val="0"/>
              <w:marTop w:val="0"/>
              <w:marBottom w:val="0"/>
              <w:divBdr>
                <w:top w:val="none" w:sz="0" w:space="0" w:color="auto"/>
                <w:left w:val="none" w:sz="0" w:space="0" w:color="auto"/>
                <w:bottom w:val="none" w:sz="0" w:space="0" w:color="auto"/>
                <w:right w:val="none" w:sz="0" w:space="0" w:color="auto"/>
              </w:divBdr>
              <w:divsChild>
                <w:div w:id="799961504">
                  <w:marLeft w:val="0"/>
                  <w:marRight w:val="0"/>
                  <w:marTop w:val="0"/>
                  <w:marBottom w:val="0"/>
                  <w:divBdr>
                    <w:top w:val="none" w:sz="0" w:space="0" w:color="auto"/>
                    <w:left w:val="none" w:sz="0" w:space="0" w:color="auto"/>
                    <w:bottom w:val="none" w:sz="0" w:space="0" w:color="auto"/>
                    <w:right w:val="none" w:sz="0" w:space="0" w:color="auto"/>
                  </w:divBdr>
                  <w:divsChild>
                    <w:div w:id="1009451142">
                      <w:marLeft w:val="0"/>
                      <w:marRight w:val="0"/>
                      <w:marTop w:val="0"/>
                      <w:marBottom w:val="0"/>
                      <w:divBdr>
                        <w:top w:val="none" w:sz="0" w:space="0" w:color="auto"/>
                        <w:left w:val="none" w:sz="0" w:space="0" w:color="auto"/>
                        <w:bottom w:val="none" w:sz="0" w:space="0" w:color="auto"/>
                        <w:right w:val="none" w:sz="0" w:space="0" w:color="auto"/>
                      </w:divBdr>
                      <w:divsChild>
                        <w:div w:id="178784865">
                          <w:marLeft w:val="0"/>
                          <w:marRight w:val="0"/>
                          <w:marTop w:val="0"/>
                          <w:marBottom w:val="0"/>
                          <w:divBdr>
                            <w:top w:val="none" w:sz="0" w:space="0" w:color="auto"/>
                            <w:left w:val="none" w:sz="0" w:space="0" w:color="auto"/>
                            <w:bottom w:val="none" w:sz="0" w:space="0" w:color="auto"/>
                            <w:right w:val="none" w:sz="0" w:space="0" w:color="auto"/>
                          </w:divBdr>
                          <w:divsChild>
                            <w:div w:id="54568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502140">
      <w:bodyDiv w:val="1"/>
      <w:marLeft w:val="0"/>
      <w:marRight w:val="0"/>
      <w:marTop w:val="0"/>
      <w:marBottom w:val="0"/>
      <w:divBdr>
        <w:top w:val="none" w:sz="0" w:space="0" w:color="auto"/>
        <w:left w:val="none" w:sz="0" w:space="0" w:color="auto"/>
        <w:bottom w:val="none" w:sz="0" w:space="0" w:color="auto"/>
        <w:right w:val="none" w:sz="0" w:space="0" w:color="auto"/>
      </w:divBdr>
    </w:div>
    <w:div w:id="1250310102">
      <w:bodyDiv w:val="1"/>
      <w:marLeft w:val="0"/>
      <w:marRight w:val="0"/>
      <w:marTop w:val="0"/>
      <w:marBottom w:val="0"/>
      <w:divBdr>
        <w:top w:val="none" w:sz="0" w:space="0" w:color="auto"/>
        <w:left w:val="none" w:sz="0" w:space="0" w:color="auto"/>
        <w:bottom w:val="none" w:sz="0" w:space="0" w:color="auto"/>
        <w:right w:val="none" w:sz="0" w:space="0" w:color="auto"/>
      </w:divBdr>
    </w:div>
    <w:div w:id="1268149081">
      <w:bodyDiv w:val="1"/>
      <w:marLeft w:val="0"/>
      <w:marRight w:val="0"/>
      <w:marTop w:val="0"/>
      <w:marBottom w:val="0"/>
      <w:divBdr>
        <w:top w:val="none" w:sz="0" w:space="0" w:color="auto"/>
        <w:left w:val="none" w:sz="0" w:space="0" w:color="auto"/>
        <w:bottom w:val="none" w:sz="0" w:space="0" w:color="auto"/>
        <w:right w:val="none" w:sz="0" w:space="0" w:color="auto"/>
      </w:divBdr>
    </w:div>
    <w:div w:id="1593856166">
      <w:bodyDiv w:val="1"/>
      <w:marLeft w:val="0"/>
      <w:marRight w:val="0"/>
      <w:marTop w:val="0"/>
      <w:marBottom w:val="0"/>
      <w:divBdr>
        <w:top w:val="none" w:sz="0" w:space="0" w:color="auto"/>
        <w:left w:val="none" w:sz="0" w:space="0" w:color="auto"/>
        <w:bottom w:val="none" w:sz="0" w:space="0" w:color="auto"/>
        <w:right w:val="none" w:sz="0" w:space="0" w:color="auto"/>
      </w:divBdr>
      <w:divsChild>
        <w:div w:id="1832332257">
          <w:marLeft w:val="0"/>
          <w:marRight w:val="0"/>
          <w:marTop w:val="0"/>
          <w:marBottom w:val="0"/>
          <w:divBdr>
            <w:top w:val="none" w:sz="0" w:space="0" w:color="auto"/>
            <w:left w:val="none" w:sz="0" w:space="0" w:color="auto"/>
            <w:bottom w:val="none" w:sz="0" w:space="0" w:color="auto"/>
            <w:right w:val="none" w:sz="0" w:space="0" w:color="auto"/>
          </w:divBdr>
          <w:divsChild>
            <w:div w:id="618924839">
              <w:marLeft w:val="0"/>
              <w:marRight w:val="0"/>
              <w:marTop w:val="0"/>
              <w:marBottom w:val="0"/>
              <w:divBdr>
                <w:top w:val="none" w:sz="0" w:space="0" w:color="auto"/>
                <w:left w:val="none" w:sz="0" w:space="0" w:color="auto"/>
                <w:bottom w:val="none" w:sz="0" w:space="0" w:color="auto"/>
                <w:right w:val="none" w:sz="0" w:space="0" w:color="auto"/>
              </w:divBdr>
              <w:divsChild>
                <w:div w:id="1928340340">
                  <w:marLeft w:val="0"/>
                  <w:marRight w:val="0"/>
                  <w:marTop w:val="0"/>
                  <w:marBottom w:val="0"/>
                  <w:divBdr>
                    <w:top w:val="none" w:sz="0" w:space="0" w:color="auto"/>
                    <w:left w:val="none" w:sz="0" w:space="0" w:color="auto"/>
                    <w:bottom w:val="none" w:sz="0" w:space="0" w:color="auto"/>
                    <w:right w:val="none" w:sz="0" w:space="0" w:color="auto"/>
                  </w:divBdr>
                  <w:divsChild>
                    <w:div w:id="691107047">
                      <w:marLeft w:val="0"/>
                      <w:marRight w:val="0"/>
                      <w:marTop w:val="0"/>
                      <w:marBottom w:val="0"/>
                      <w:divBdr>
                        <w:top w:val="none" w:sz="0" w:space="0" w:color="auto"/>
                        <w:left w:val="none" w:sz="0" w:space="0" w:color="auto"/>
                        <w:bottom w:val="none" w:sz="0" w:space="0" w:color="auto"/>
                        <w:right w:val="none" w:sz="0" w:space="0" w:color="auto"/>
                      </w:divBdr>
                      <w:divsChild>
                        <w:div w:id="1911116076">
                          <w:marLeft w:val="0"/>
                          <w:marRight w:val="0"/>
                          <w:marTop w:val="0"/>
                          <w:marBottom w:val="0"/>
                          <w:divBdr>
                            <w:top w:val="none" w:sz="0" w:space="0" w:color="auto"/>
                            <w:left w:val="none" w:sz="0" w:space="0" w:color="auto"/>
                            <w:bottom w:val="none" w:sz="0" w:space="0" w:color="auto"/>
                            <w:right w:val="none" w:sz="0" w:space="0" w:color="auto"/>
                          </w:divBdr>
                          <w:divsChild>
                            <w:div w:id="21134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734712">
      <w:bodyDiv w:val="1"/>
      <w:marLeft w:val="0"/>
      <w:marRight w:val="0"/>
      <w:marTop w:val="0"/>
      <w:marBottom w:val="0"/>
      <w:divBdr>
        <w:top w:val="none" w:sz="0" w:space="0" w:color="auto"/>
        <w:left w:val="none" w:sz="0" w:space="0" w:color="auto"/>
        <w:bottom w:val="none" w:sz="0" w:space="0" w:color="auto"/>
        <w:right w:val="none" w:sz="0" w:space="0" w:color="auto"/>
      </w:divBdr>
    </w:div>
    <w:div w:id="1860704114">
      <w:bodyDiv w:val="1"/>
      <w:marLeft w:val="0"/>
      <w:marRight w:val="0"/>
      <w:marTop w:val="0"/>
      <w:marBottom w:val="0"/>
      <w:divBdr>
        <w:top w:val="none" w:sz="0" w:space="0" w:color="auto"/>
        <w:left w:val="none" w:sz="0" w:space="0" w:color="auto"/>
        <w:bottom w:val="none" w:sz="0" w:space="0" w:color="auto"/>
        <w:right w:val="none" w:sz="0" w:space="0" w:color="auto"/>
      </w:divBdr>
    </w:div>
    <w:div w:id="1969703550">
      <w:bodyDiv w:val="1"/>
      <w:marLeft w:val="0"/>
      <w:marRight w:val="0"/>
      <w:marTop w:val="0"/>
      <w:marBottom w:val="0"/>
      <w:divBdr>
        <w:top w:val="none" w:sz="0" w:space="0" w:color="auto"/>
        <w:left w:val="none" w:sz="0" w:space="0" w:color="auto"/>
        <w:bottom w:val="none" w:sz="0" w:space="0" w:color="auto"/>
        <w:right w:val="none" w:sz="0" w:space="0" w:color="auto"/>
      </w:divBdr>
    </w:div>
    <w:div w:id="2035618704">
      <w:bodyDiv w:val="1"/>
      <w:marLeft w:val="0"/>
      <w:marRight w:val="0"/>
      <w:marTop w:val="0"/>
      <w:marBottom w:val="0"/>
      <w:divBdr>
        <w:top w:val="none" w:sz="0" w:space="0" w:color="auto"/>
        <w:left w:val="none" w:sz="0" w:space="0" w:color="auto"/>
        <w:bottom w:val="none" w:sz="0" w:space="0" w:color="auto"/>
        <w:right w:val="none" w:sz="0" w:space="0" w:color="auto"/>
      </w:divBdr>
      <w:divsChild>
        <w:div w:id="658653538">
          <w:marLeft w:val="0"/>
          <w:marRight w:val="0"/>
          <w:marTop w:val="0"/>
          <w:marBottom w:val="0"/>
          <w:divBdr>
            <w:top w:val="none" w:sz="0" w:space="0" w:color="auto"/>
            <w:left w:val="none" w:sz="0" w:space="0" w:color="auto"/>
            <w:bottom w:val="none" w:sz="0" w:space="0" w:color="auto"/>
            <w:right w:val="none" w:sz="0" w:space="0" w:color="auto"/>
          </w:divBdr>
          <w:divsChild>
            <w:div w:id="188614307">
              <w:marLeft w:val="0"/>
              <w:marRight w:val="0"/>
              <w:marTop w:val="0"/>
              <w:marBottom w:val="0"/>
              <w:divBdr>
                <w:top w:val="none" w:sz="0" w:space="0" w:color="auto"/>
                <w:left w:val="none" w:sz="0" w:space="0" w:color="auto"/>
                <w:bottom w:val="none" w:sz="0" w:space="0" w:color="auto"/>
                <w:right w:val="none" w:sz="0" w:space="0" w:color="auto"/>
              </w:divBdr>
              <w:divsChild>
                <w:div w:id="1440249261">
                  <w:marLeft w:val="0"/>
                  <w:marRight w:val="0"/>
                  <w:marTop w:val="0"/>
                  <w:marBottom w:val="0"/>
                  <w:divBdr>
                    <w:top w:val="none" w:sz="0" w:space="0" w:color="auto"/>
                    <w:left w:val="none" w:sz="0" w:space="0" w:color="auto"/>
                    <w:bottom w:val="none" w:sz="0" w:space="0" w:color="auto"/>
                    <w:right w:val="none" w:sz="0" w:space="0" w:color="auto"/>
                  </w:divBdr>
                  <w:divsChild>
                    <w:div w:id="1629777743">
                      <w:marLeft w:val="0"/>
                      <w:marRight w:val="0"/>
                      <w:marTop w:val="0"/>
                      <w:marBottom w:val="0"/>
                      <w:divBdr>
                        <w:top w:val="none" w:sz="0" w:space="0" w:color="auto"/>
                        <w:left w:val="none" w:sz="0" w:space="0" w:color="auto"/>
                        <w:bottom w:val="none" w:sz="0" w:space="0" w:color="auto"/>
                        <w:right w:val="none" w:sz="0" w:space="0" w:color="auto"/>
                      </w:divBdr>
                      <w:divsChild>
                        <w:div w:id="698508851">
                          <w:marLeft w:val="0"/>
                          <w:marRight w:val="0"/>
                          <w:marTop w:val="0"/>
                          <w:marBottom w:val="0"/>
                          <w:divBdr>
                            <w:top w:val="none" w:sz="0" w:space="0" w:color="auto"/>
                            <w:left w:val="none" w:sz="0" w:space="0" w:color="auto"/>
                            <w:bottom w:val="none" w:sz="0" w:space="0" w:color="auto"/>
                            <w:right w:val="none" w:sz="0" w:space="0" w:color="auto"/>
                          </w:divBdr>
                          <w:divsChild>
                            <w:div w:id="22421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kunstmeranoarte.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chnitzer@kunstmeranoarte.org" TargetMode="External"/><Relationship Id="rId4" Type="http://schemas.openxmlformats.org/officeDocument/2006/relationships/settings" Target="settings.xml"/><Relationship Id="rId9" Type="http://schemas.openxmlformats.org/officeDocument/2006/relationships/hyperlink" Target="mailto:anna.defrancesco@clponline.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FB4FD1-66E0-4BE6-9DDA-6C0F95CF5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588</Words>
  <Characters>3705</Characters>
  <Application>Microsoft Office Word</Application>
  <DocSecurity>0</DocSecurity>
  <Lines>30</Lines>
  <Paragraphs>8</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kunst Meran</Company>
  <LinksUpToDate>false</LinksUpToDate>
  <CharactersWithSpaces>4285</CharactersWithSpaces>
  <SharedDoc>false</SharedDoc>
  <HLinks>
    <vt:vector size="12" baseType="variant">
      <vt:variant>
        <vt:i4>7012436</vt:i4>
      </vt:variant>
      <vt:variant>
        <vt:i4>3</vt:i4>
      </vt:variant>
      <vt:variant>
        <vt:i4>0</vt:i4>
      </vt:variant>
      <vt:variant>
        <vt:i4>5</vt:i4>
      </vt:variant>
      <vt:variant>
        <vt:lpwstr>mailto:hannesegger@yahoo.de</vt:lpwstr>
      </vt:variant>
      <vt:variant>
        <vt:lpwstr/>
      </vt:variant>
      <vt:variant>
        <vt:i4>1245225</vt:i4>
      </vt:variant>
      <vt:variant>
        <vt:i4>0</vt:i4>
      </vt:variant>
      <vt:variant>
        <vt:i4>0</vt:i4>
      </vt:variant>
      <vt:variant>
        <vt:i4>5</vt:i4>
      </vt:variant>
      <vt:variant>
        <vt:lpwstr>mailto:info@kunstmeranoarte.org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Giorgia Lazzaretto</dc:creator>
  <cp:keywords/>
  <cp:lastModifiedBy>Camilla Martinelli</cp:lastModifiedBy>
  <cp:revision>6</cp:revision>
  <cp:lastPrinted>2015-07-30T10:14:00Z</cp:lastPrinted>
  <dcterms:created xsi:type="dcterms:W3CDTF">2015-09-16T07:26:00Z</dcterms:created>
  <dcterms:modified xsi:type="dcterms:W3CDTF">2015-09-23T07:42:00Z</dcterms:modified>
</cp:coreProperties>
</file>