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ackground w:color="FFFFFF"/>
  <w:body>
    <w:p w:rsidR="00E674F8" w:rsidRDefault="00E674F8" w:rsidP="00F87835">
      <w:pPr>
        <w:jc w:val="both"/>
        <w:rPr>
          <w:rFonts w:ascii="Tahoma" w:hAnsi="Tahoma" w:cs="Tahoma"/>
        </w:rPr>
      </w:pPr>
      <w:bookmarkStart w:id="0" w:name="_GoBack"/>
      <w:bookmarkEnd w:id="0"/>
    </w:p>
    <w:p w:rsidR="00E674F8" w:rsidRDefault="00E674F8" w:rsidP="00F87835">
      <w:pPr>
        <w:jc w:val="both"/>
        <w:rPr>
          <w:rFonts w:ascii="Tahoma" w:hAnsi="Tahoma" w:cs="Tahoma"/>
          <w:b/>
          <w:bCs/>
          <w:u w:val="single"/>
        </w:rPr>
      </w:pPr>
      <w:r>
        <w:rPr>
          <w:rFonts w:ascii="Tahoma" w:hAnsi="Tahoma"/>
          <w:b/>
          <w:u w:val="single"/>
        </w:rPr>
        <w:t>PRESS RELEASE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Pr="006B093A" w:rsidRDefault="00E674F8" w:rsidP="00F87835">
      <w:pPr>
        <w:jc w:val="both"/>
        <w:rPr>
          <w:rFonts w:ascii="Tahoma" w:hAnsi="Tahoma" w:cs="Tahoma"/>
          <w:b/>
          <w:bCs/>
          <w:u w:val="single"/>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F87835">
      <w:pPr>
        <w:jc w:val="both"/>
        <w:rPr>
          <w:rFonts w:ascii="Tahoma" w:hAnsi="Tahoma" w:cs="Tahoma"/>
        </w:rPr>
      </w:pPr>
    </w:p>
    <w:p w:rsidR="00E674F8" w:rsidRDefault="00E674F8" w:rsidP="006B093A">
      <w:pPr>
        <w:jc w:val="center"/>
        <w:rPr>
          <w:rFonts w:ascii="Tahoma" w:hAnsi="Tahoma" w:cs="Tahoma"/>
          <w:sz w:val="36"/>
          <w:szCs w:val="36"/>
        </w:rPr>
      </w:pPr>
      <w:r>
        <w:rPr>
          <w:rFonts w:ascii="Tahoma" w:hAnsi="Tahoma"/>
          <w:sz w:val="36"/>
        </w:rPr>
        <w:t>Matthias Schönweger</w:t>
      </w:r>
      <w:r>
        <w:rPr>
          <w:rFonts w:ascii="Tahoma" w:hAnsi="Tahoma" w:cs="Tahoma"/>
          <w:sz w:val="36"/>
          <w:szCs w:val="36"/>
        </w:rPr>
        <w:br/>
      </w:r>
      <w:r>
        <w:rPr>
          <w:rFonts w:ascii="Tahoma" w:hAnsi="Tahoma"/>
          <w:b/>
          <w:sz w:val="36"/>
        </w:rPr>
        <w:t>JANUS</w:t>
      </w:r>
    </w:p>
    <w:p w:rsidR="00E674F8" w:rsidRPr="006B093A" w:rsidRDefault="00E674F8" w:rsidP="006B093A">
      <w:pPr>
        <w:jc w:val="center"/>
        <w:rPr>
          <w:rFonts w:ascii="Tahoma" w:hAnsi="Tahoma" w:cs="Tahoma"/>
          <w:sz w:val="28"/>
          <w:szCs w:val="28"/>
        </w:rPr>
      </w:pPr>
      <w:r>
        <w:rPr>
          <w:rFonts w:ascii="Tahoma" w:hAnsi="Tahoma"/>
          <w:sz w:val="28"/>
        </w:rPr>
        <w:t>1914 - and No End in Sight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6B093A">
      <w:pPr>
        <w:jc w:val="center"/>
        <w:rPr>
          <w:rFonts w:ascii="Tahoma" w:hAnsi="Tahoma" w:cs="Tahoma"/>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6B093A">
      <w:pPr>
        <w:jc w:val="center"/>
        <w:rPr>
          <w:rFonts w:ascii="Tahoma" w:hAnsi="Tahoma" w:cs="Tahoma"/>
          <w:sz w:val="28"/>
          <w:szCs w:val="28"/>
        </w:rPr>
      </w:pPr>
    </w:p>
    <w:p w:rsidR="00E674F8" w:rsidRPr="006B093A" w:rsidRDefault="00E674F8" w:rsidP="006B093A">
      <w:pPr>
        <w:rPr>
          <w:rFonts w:ascii="Tahoma" w:hAnsi="Tahoma" w:cs="Tahoma"/>
        </w:rPr>
      </w:pPr>
      <w:r>
        <w:rPr>
          <w:rFonts w:ascii="Tahoma" w:hAnsi="Tahoma"/>
          <w:b/>
        </w:rPr>
        <w:t>Press conference</w:t>
      </w:r>
      <w:r>
        <w:rPr>
          <w:rFonts w:ascii="Tahoma" w:hAnsi="Tahoma"/>
        </w:rPr>
        <w:t xml:space="preserve">: </w:t>
      </w:r>
      <w:r>
        <w:tab/>
      </w:r>
      <w:r>
        <w:tab/>
      </w:r>
      <w:r>
        <w:rPr>
          <w:rFonts w:ascii="Tahoma" w:hAnsi="Tahoma"/>
        </w:rPr>
        <w:t>September 18, 2014 at 11.00 a.m.</w:t>
      </w:r>
    </w:p>
    <w:p w:rsidR="00E674F8" w:rsidRPr="006B093A" w:rsidRDefault="00E674F8" w:rsidP="006B093A">
      <w:pPr>
        <w:rPr>
          <w:rFonts w:ascii="Tahoma" w:hAnsi="Tahoma" w:cs="Tahoma"/>
        </w:rPr>
      </w:pPr>
      <w:r>
        <w:rPr>
          <w:rFonts w:ascii="Tahoma" w:hAnsi="Tahoma"/>
          <w:b/>
        </w:rPr>
        <w:t>Opening reception</w:t>
      </w:r>
      <w:r>
        <w:rPr>
          <w:rFonts w:ascii="Tahoma" w:hAnsi="Tahoma"/>
        </w:rPr>
        <w:t xml:space="preserve">: </w:t>
      </w:r>
      <w:r>
        <w:tab/>
      </w:r>
      <w:r>
        <w:tab/>
      </w:r>
      <w:r>
        <w:tab/>
      </w:r>
      <w:r>
        <w:rPr>
          <w:rFonts w:ascii="Tahoma" w:hAnsi="Tahoma"/>
        </w:rPr>
        <w:t>September 19, 2014 at 7.00 p.m.</w:t>
      </w:r>
      <w:r>
        <w:rPr>
          <w:rFonts w:ascii="Tahoma" w:hAnsi="Tahoma" w:cs="Tahoma"/>
        </w:rPr>
        <w:br/>
      </w:r>
    </w:p>
    <w:p w:rsidR="00E674F8" w:rsidRPr="006B093A" w:rsidRDefault="00E674F8" w:rsidP="006B093A">
      <w:pPr>
        <w:rPr>
          <w:rFonts w:ascii="Tahoma" w:hAnsi="Tahoma" w:cs="Tahoma"/>
        </w:rPr>
      </w:pPr>
      <w:r>
        <w:rPr>
          <w:rFonts w:ascii="Tahoma" w:hAnsi="Tahoma"/>
          <w:b/>
        </w:rPr>
        <w:t>Exhibition period</w:t>
      </w:r>
      <w:r>
        <w:rPr>
          <w:rFonts w:ascii="Tahoma" w:hAnsi="Tahoma"/>
        </w:rPr>
        <w:t xml:space="preserve">: </w:t>
      </w:r>
      <w:r>
        <w:tab/>
      </w:r>
      <w:r>
        <w:rPr>
          <w:rFonts w:ascii="Tahoma" w:hAnsi="Tahoma"/>
        </w:rPr>
        <w:t>September 20 - November 9, 2014</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6B093A">
      <w:pPr>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6B093A">
      <w:pPr>
        <w:rPr>
          <w:rFonts w:ascii="Tahoma" w:hAnsi="Tahoma" w:cs="Tahoma"/>
          <w:b/>
          <w:bCs/>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6B093A">
      <w:pPr>
        <w:rPr>
          <w:rFonts w:ascii="Tahoma" w:hAnsi="Tahoma" w:cs="Tahoma"/>
          <w:b/>
          <w:bCs/>
        </w:rPr>
      </w:pPr>
    </w:p>
    <w:p w:rsidR="00E674F8" w:rsidRPr="006B093A" w:rsidRDefault="00E674F8" w:rsidP="006B093A">
      <w:pPr>
        <w:rPr>
          <w:rFonts w:ascii="Tahoma" w:hAnsi="Tahoma" w:cs="Tahoma"/>
        </w:rPr>
      </w:pPr>
      <w:r>
        <w:rPr>
          <w:rFonts w:ascii="Tahoma" w:hAnsi="Tahoma"/>
          <w:b/>
        </w:rPr>
        <w:t>Curator</w:t>
      </w:r>
      <w:r>
        <w:rPr>
          <w:rFonts w:ascii="Tahoma" w:hAnsi="Tahoma"/>
        </w:rPr>
        <w:t xml:space="preserve">: </w:t>
      </w:r>
      <w:r>
        <w:rPr>
          <w:rFonts w:ascii="Tahoma" w:hAnsi="Tahoma"/>
        </w:rPr>
        <w:t>Valerio Dehò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F87835">
      <w:pPr>
        <w:jc w:val="both"/>
        <w:rPr>
          <w:rFonts w:ascii="Tahoma" w:hAnsi="Tahoma" w:cs="Tahoma"/>
        </w:rPr>
      </w:pPr>
    </w:p>
    <w:p w:rsidR="00E674F8" w:rsidRDefault="00E674F8" w:rsidP="00F87835">
      <w:pPr>
        <w:jc w:val="both"/>
        <w:rPr>
          <w:rFonts w:ascii="Tahoma" w:hAnsi="Tahoma" w:cs="Tahoma"/>
        </w:rPr>
      </w:pPr>
      <w:r>
        <w:rPr>
          <w:rFonts w:ascii="Tahoma" w:hAnsi="Tahoma"/>
        </w:rPr>
        <w:t xml:space="preserve">The exhibition project "JANUS - 1914 and No End in Sight" commemorates World War I, 100 years ago, taking the opportunity to make a pacifist and anti-militarist statement with regard to all the wars of the past and present century. </w:t>
      </w:r>
      <w:r>
        <w:rPr>
          <w:rFonts w:ascii="Tahoma" w:hAnsi="Tahoma"/>
        </w:rPr>
        <w:t xml:space="preserve">Matthias Schönweger deliberately chose the two-faced Roman God Janus as a symbol and title of the exhibition, as he sees the past and the present at the same time. </w:t>
      </w:r>
      <w:r>
        <w:rPr>
          <w:rFonts w:ascii="Tahoma" w:hAnsi="Tahoma"/>
        </w:rPr>
        <w:t xml:space="preserve">The Janus temple in Rome was opened in war times, and it remained closed in times of peace. </w:t>
      </w:r>
      <w:r>
        <w:rPr>
          <w:rFonts w:ascii="Tahoma" w:hAnsi="Tahoma"/>
        </w:rPr>
        <w:t>The population and the priests asked it about the future, about the outcome of the wars.</w:t>
      </w:r>
    </w:p>
    <w:p w:rsidR="00E674F8" w:rsidRDefault="00E674F8" w:rsidP="00F87835">
      <w:pPr>
        <w:jc w:val="both"/>
        <w:rPr>
          <w:rFonts w:ascii="Tahoma" w:hAnsi="Tahoma" w:cs="Tahoma"/>
        </w:rPr>
      </w:pPr>
      <w:r>
        <w:rPr>
          <w:rFonts w:ascii="Tahoma" w:hAnsi="Tahoma"/>
        </w:rPr>
        <w:t xml:space="preserve">The exhibition comprises various works. </w:t>
      </w:r>
      <w:r>
        <w:rPr>
          <w:rFonts w:ascii="Tahoma" w:hAnsi="Tahoma"/>
        </w:rPr>
        <w:t xml:space="preserve">There are historical documents such as the important collection of original photographs of Merano when World War I broke out, but also assemblages - some of which are ironic in nature - of gifts, souvenirs, articles of daily use such as plates and glasses, cemetery sculptures, postcards and pieces of clothing, all of which do not only represent the unmistakable style of the artist, but form a true archive of historical records. </w:t>
      </w:r>
      <w:r>
        <w:rPr>
          <w:rFonts w:ascii="Tahoma" w:hAnsi="Tahoma"/>
        </w:rPr>
        <w:t xml:space="preserve">Schönweger starts from the idea that art lets man overcome hatred and military violence: </w:t>
      </w:r>
      <w:r>
        <w:rPr>
          <w:rFonts w:ascii="Tahoma" w:hAnsi="Tahoma"/>
        </w:rPr>
        <w:t>art can sublime the horrors of war, the suffering and the bloodshed of thousands of people.</w:t>
      </w:r>
    </w:p>
    <w:p w:rsidR="00E674F8" w:rsidRDefault="00E674F8" w:rsidP="00140CF2">
      <w:pPr>
        <w:jc w:val="both"/>
        <w:rPr>
          <w:rFonts w:ascii="Tahoma" w:hAnsi="Tahoma" w:cs="Tahoma"/>
        </w:rPr>
      </w:pPr>
      <w:r>
        <w:rPr>
          <w:rFonts w:ascii="Tahoma" w:hAnsi="Tahoma"/>
        </w:rPr>
        <w:t xml:space="preserve">Nevertheless, the artist's irony does not cover up the merciless historical events, but resists oblivion.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140CF2">
      <w:pPr>
        <w:jc w:val="both"/>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140CF2">
      <w:pPr>
        <w:jc w:val="both"/>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140CF2">
      <w:pPr>
        <w:jc w:val="both"/>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140CF2">
      <w:pPr>
        <w:jc w:val="both"/>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140CF2">
      <w:pPr>
        <w:jc w:val="both"/>
        <w:rPr>
          <w:rFonts w:ascii="Tahoma" w:hAnsi="Tahoma" w:cs="Tahoma"/>
        </w:rPr>
      </w:pPr>
    </w:p>
    <w:p w:rsidR="00E674F8" w:rsidRDefault="00E674F8" w:rsidP="00140CF2">
      <w:pPr>
        <w:jc w:val="both"/>
        <w:rPr>
          <w:rFonts w:ascii="Tahoma" w:hAnsi="Tahoma" w:cs="Tahoma"/>
        </w:rPr>
      </w:pPr>
      <w:r>
        <w:rPr>
          <w:rFonts w:ascii="Tahoma" w:hAnsi="Tahoma"/>
        </w:rPr>
        <w:t xml:space="preserve">The urns, made specifically for the exhibition, are small-scale memorials that remind us of past stories, but they can also be personalized and thus become memorabilia of the present. </w:t>
      </w:r>
      <w:r>
        <w:rPr>
          <w:rFonts w:ascii="Tahoma" w:hAnsi="Tahoma"/>
        </w:rPr>
        <w:t xml:space="preserve">Urns, as we know from Ugo Foscolo's poetry, are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140CF2">
      <w:pPr>
        <w:jc w:val="both"/>
        <w:rPr>
          <w:rFonts w:ascii="Tahoma" w:hAnsi="Tahoma" w:cs="Tahoma"/>
        </w:rPr>
      </w:pPr>
    </w:p>
    <w:p w:rsidR="00E674F8" w:rsidRDefault="00E674F8" w:rsidP="00140CF2">
      <w:pPr>
        <w:jc w:val="both"/>
        <w:rPr>
          <w:rFonts w:ascii="Tahoma" w:hAnsi="Tahoma" w:cs="Tahoma"/>
        </w:rPr>
      </w:pPr>
      <w:r>
        <w:rPr>
          <w:rFonts w:ascii="Tahoma" w:hAnsi="Tahoma"/>
        </w:rPr>
        <w:t xml:space="preserve">places in which the collective memory is manifested, temples for the heroes, the outstanding personalities of various nations. </w:t>
      </w:r>
      <w:r>
        <w:rPr>
          <w:rFonts w:ascii="Tahoma" w:hAnsi="Tahoma"/>
        </w:rPr>
        <w:t>Schönweger makes out of them something more simple, more direct, something that is closer to the persons. In doing so, he - tongue in cheek - allows everybody to become a hero.</w:t>
      </w:r>
    </w:p>
    <w:p w:rsidR="00E674F8" w:rsidRDefault="00E674F8" w:rsidP="00F87835">
      <w:pPr>
        <w:jc w:val="both"/>
        <w:rPr>
          <w:rFonts w:ascii="Tahoma" w:hAnsi="Tahoma" w:cs="Tahoma"/>
        </w:rPr>
      </w:pPr>
      <w:r>
        <w:rPr>
          <w:rFonts w:ascii="Tahoma" w:hAnsi="Tahoma"/>
        </w:rPr>
        <w:t xml:space="preserve">An important part of the exhibition is the artist's long-term project that is devoted to the bunkers of World War II all over South Tyrol. </w:t>
      </w:r>
      <w:r>
        <w:rPr>
          <w:rFonts w:ascii="Tahoma" w:hAnsi="Tahoma"/>
        </w:rPr>
        <w:t xml:space="preserve">Over the years, Schönweger has acquired 50 of those bunkers and turned them into small museums of all sorts by compiling and re-using finds again and again. </w:t>
      </w:r>
      <w:r>
        <w:rPr>
          <w:rFonts w:ascii="Tahoma" w:hAnsi="Tahoma"/>
        </w:rPr>
        <w:t>Matthias Schönweger keeps collecting elements that form a museum in themselves, ranging from the history of South Tyrol to our present days, with their endless production of objects.</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F87835">
      <w:pPr>
        <w:jc w:val="both"/>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F87835">
      <w:pPr>
        <w:jc w:val="both"/>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F87835">
      <w:pPr>
        <w:jc w:val="both"/>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F87835">
      <w:pPr>
        <w:jc w:val="both"/>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F87835">
      <w:pPr>
        <w:jc w:val="both"/>
        <w:rPr>
          <w:rFonts w:ascii="Tahoma" w:hAnsi="Tahoma" w:cs="Tahoma"/>
        </w:rPr>
      </w:pPr>
    </w:p>
    <w:p w:rsidR="00E674F8" w:rsidRDefault="00E674F8" w:rsidP="00F87835">
      <w:pPr>
        <w:jc w:val="both"/>
        <w:rPr>
          <w:rFonts w:ascii="Tahoma" w:hAnsi="Tahoma" w:cs="Tahoma"/>
        </w:rPr>
      </w:pPr>
      <w:r>
        <w:rPr>
          <w:rFonts w:ascii="Tahoma" w:hAnsi="Tahoma"/>
        </w:rPr>
        <w:t>In the context of the exhibition at Merano arte, two excursions to bunkers will take place in cooperation with ES-Gallery, together with the artist: a long bunker walk on September 27/28 near Sterzing – Bolzano, and a short bunker walk on November 8 near Töll – Plars (Algund), including a "Keschtn-Party" (chestnut party).</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F87835">
      <w:pPr>
        <w:jc w:val="both"/>
        <w:rPr>
          <w:rFonts w:ascii="Tahoma" w:hAnsi="Tahoma" w:cs="Tahoma"/>
        </w:rPr>
      </w:pPr>
    </w:p>
    <w:p w:rsidR="00E674F8" w:rsidRDefault="00E674F8" w:rsidP="00F87835">
      <w:pPr>
        <w:jc w:val="both"/>
        <w:rPr>
          <w:rFonts w:ascii="Tahoma" w:hAnsi="Tahoma" w:cs="Tahoma"/>
        </w:rPr>
      </w:pPr>
      <w:r>
        <w:t xml:space="preserve">For more information, please visit our website </w:t>
      </w:r>
      <w:hyperlink r:id="rId7">
        <w:r>
          <w:rPr>
            <w:rStyle w:val="Hyperlink"/>
            <w:rFonts w:ascii="Tahoma" w:hAnsi="Tahoma"/>
          </w:rPr>
          <w:t>www.kunstmeranoarte.org</w:t>
        </w:r>
      </w:hyperlink>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F87835">
      <w:pPr>
        <w:jc w:val="both"/>
        <w:rPr>
          <w:rFonts w:ascii="Tahoma" w:hAnsi="Tahoma" w:cs="Tahoma"/>
        </w:rPr>
      </w:pPr>
    </w:p>
    <w:p w:rsidR="00E674F8" w:rsidRDefault="00E674F8" w:rsidP="00F87835">
      <w:pPr>
        <w:jc w:val="both"/>
        <w:rPr>
          <w:rFonts w:ascii="Tahoma" w:hAnsi="Tahoma" w:cs="Tahoma"/>
        </w:rPr>
      </w:pPr>
      <w:r>
        <w:rPr>
          <w:rFonts w:ascii="Tahoma" w:hAnsi="Tahoma"/>
        </w:rPr>
        <w:t>To book a bunker excursion, please write to</w:t>
      </w:r>
    </w:p>
    <w:p w:rsidR="00E674F8" w:rsidRDefault="00E674F8" w:rsidP="00F87835">
      <w:pPr>
        <w:jc w:val="both"/>
        <w:rPr>
          <w:rFonts w:ascii="Tahoma" w:hAnsi="Tahoma" w:cs="Tahoma"/>
          <w:color w:val="000000"/>
        </w:rPr>
      </w:pPr>
      <w:hyperlink r:id="rId8">
        <w:r>
          <w:rPr>
            <w:rStyle w:val="Hyperlink"/>
            <w:rFonts w:ascii="Tahoma" w:hAnsi="Tahoma"/>
          </w:rPr>
          <w:t>info@es-projects.net</w:t>
        </w:r>
      </w:hyperlink>
      <w:r>
        <w:rPr>
          <w:rFonts w:ascii="Tahoma" w:hAnsi="Tahoma"/>
          <w:color w:val="000000"/>
        </w:rPr>
        <w:t xml:space="preserve"> </w:t>
      </w:r>
    </w:p>
    <w:p w:rsidR="00E674F8" w:rsidRPr="00185E34" w:rsidRDefault="00E674F8" w:rsidP="00F87835">
      <w:pPr>
        <w:jc w:val="both"/>
        <w:rPr>
          <w:rFonts w:ascii="Tahoma" w:hAnsi="Tahoma" w:cs="Tahoma"/>
        </w:rPr>
      </w:pPr>
      <w:r>
        <w:rPr>
          <w:rFonts w:ascii="Tahoma" w:hAnsi="Tahoma"/>
          <w:color w:val="000000"/>
        </w:rPr>
        <w:t xml:space="preserve">or call: </w:t>
      </w:r>
      <w:r>
        <w:rPr>
          <w:rFonts w:ascii="Tahoma" w:hAnsi="Tahoma"/>
          <w:color w:val="000000"/>
        </w:rPr>
        <w:t>339 5204025</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Pr="008E2A30" w:rsidRDefault="00E674F8" w:rsidP="00F87835">
      <w:pPr>
        <w:jc w:val="both"/>
        <w:rPr>
          <w:rFonts w:ascii="Tahoma" w:hAnsi="Tahoma" w:cs="Tahoma"/>
          <w:color w:val="000000"/>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7635AB">
      <w:pPr>
        <w:widowControl w:val="0"/>
        <w:autoSpaceDE w:val="0"/>
        <w:autoSpaceDN w:val="0"/>
        <w:adjustRightInd w:val="0"/>
        <w:jc w:val="both"/>
        <w:rPr>
          <w:rFonts w:ascii="Tahoma" w:hAnsi="Tahoma" w:cs="Tahoma"/>
          <w:lang/>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7635AB">
      <w:pPr>
        <w:widowControl w:val="0"/>
        <w:autoSpaceDE w:val="0"/>
        <w:autoSpaceDN w:val="0"/>
        <w:adjustRightInd w:val="0"/>
        <w:jc w:val="both"/>
        <w:rPr>
          <w:rFonts w:ascii="Tahoma" w:hAnsi="Tahoma" w:cs="Tahoma"/>
          <w:lang/>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7635AB">
      <w:pPr>
        <w:widowControl w:val="0"/>
        <w:autoSpaceDE w:val="0"/>
        <w:autoSpaceDN w:val="0"/>
        <w:adjustRightInd w:val="0"/>
        <w:jc w:val="both"/>
        <w:rPr>
          <w:rFonts w:ascii="Tahoma" w:hAnsi="Tahoma" w:cs="Tahoma"/>
          <w:lang/>
        </w:rPr>
      </w:pPr>
    </w:p>
    <w:p w:rsidR="00E674F8" w:rsidRDefault="00E674F8" w:rsidP="007635AB">
      <w:pPr>
        <w:widowControl w:val="0"/>
        <w:autoSpaceDE w:val="0"/>
        <w:autoSpaceDN w:val="0"/>
        <w:adjustRightInd w:val="0"/>
        <w:jc w:val="both"/>
        <w:rPr>
          <w:rFonts w:ascii="Tahoma" w:hAnsi="Tahoma" w:cs="Tahoma"/>
          <w:lang/>
        </w:rPr>
      </w:pPr>
      <w:r>
        <w:rPr>
          <w:rFonts w:ascii="Tahoma" w:hAnsi="Tahoma"/>
        </w:rPr>
        <w:t>Merano, August 2014</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7635AB">
      <w:pPr>
        <w:widowControl w:val="0"/>
        <w:autoSpaceDE w:val="0"/>
        <w:autoSpaceDN w:val="0"/>
        <w:adjustRightInd w:val="0"/>
        <w:jc w:val="both"/>
        <w:rPr>
          <w:rFonts w:ascii="Tahoma" w:hAnsi="Tahoma" w:cs="Tahoma"/>
          <w:lang/>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7635AB">
      <w:pPr>
        <w:widowControl w:val="0"/>
        <w:autoSpaceDE w:val="0"/>
        <w:autoSpaceDN w:val="0"/>
        <w:adjustRightInd w:val="0"/>
        <w:jc w:val="both"/>
        <w:rPr>
          <w:rFonts w:ascii="Tahoma" w:hAnsi="Tahoma" w:cs="Tahoma"/>
          <w:lang/>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7635AB">
      <w:pPr>
        <w:widowControl w:val="0"/>
        <w:autoSpaceDE w:val="0"/>
        <w:autoSpaceDN w:val="0"/>
        <w:adjustRightInd w:val="0"/>
        <w:jc w:val="both"/>
        <w:rPr>
          <w:rFonts w:ascii="Tahoma" w:hAnsi="Tahoma" w:cs="Tahoma"/>
          <w:lang/>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7635AB">
      <w:pPr>
        <w:widowControl w:val="0"/>
        <w:autoSpaceDE w:val="0"/>
        <w:autoSpaceDN w:val="0"/>
        <w:adjustRightInd w:val="0"/>
        <w:jc w:val="both"/>
        <w:rPr>
          <w:rFonts w:ascii="Tahoma" w:hAnsi="Tahoma" w:cs="Tahoma"/>
          <w:lang/>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Default="00E674F8" w:rsidP="000874B6">
      <w:pPr>
        <w:pStyle w:val="BodyText"/>
        <w:jc w:val="both"/>
        <w:rPr>
          <w:b/>
          <w:bCs/>
        </w:rPr>
      </w:pPr>
    </w:p>
    <w:p w:rsidR="00E674F8" w:rsidRPr="007F70F7" w:rsidRDefault="00E674F8" w:rsidP="000874B6">
      <w:pPr>
        <w:pStyle w:val="BodyText"/>
        <w:jc w:val="both"/>
        <w:rPr>
          <w:b/>
          <w:bCs/>
        </w:rPr>
      </w:pPr>
      <w:r>
        <w:rPr>
          <w:b/>
        </w:rPr>
        <w:t>Matthias Schönweger</w:t>
      </w:r>
      <w:r>
        <w:t xml:space="preserve"> (*1949, Partschins, South Tyrol) lives and works in Merano, unless he is traveling. </w:t>
      </w:r>
    </w:p>
    <w:p w:rsidR="00E674F8" w:rsidRPr="007F70F7" w:rsidRDefault="00E674F8" w:rsidP="000874B6">
      <w:pPr>
        <w:pStyle w:val="BodyText"/>
        <w:jc w:val="both"/>
        <w:rPr>
          <w:b/>
          <w:bCs/>
        </w:rPr>
      </w:pPr>
      <w:r>
        <w:t xml:space="preserve">He studied German philology, Italian, history, art, and philosophy at various universities, and he did his doctorate in Comparative Literary Studies with a historico-cultural dissertation on Merano around the year nineteen hundred and beyond (e.g. WW1). </w:t>
      </w:r>
      <w:r>
        <w:t xml:space="preserve">In his younger years, Schönweger worked in his parents' painting workshop. </w:t>
      </w:r>
      <w:r>
        <w:t xml:space="preserve">For years, he taught German at an Italian grammar school. </w:t>
      </w:r>
      <w:r>
        <w:t xml:space="preserve">Over the past years, the artist has held several exhibitions at home and abroad. </w:t>
      </w:r>
      <w:r>
        <w:t xml:space="preserve">In the art scene of South Tyrol, Schönweger is considered one of the most versatile artists: </w:t>
      </w:r>
      <w:r>
        <w:t xml:space="preserve">a man of letters, a performer, etc. He develops works of the most different kinds by playing and analyzing language and objects. </w:t>
      </w:r>
    </w:p>
    <w:p w:rsidR="00E674F8" w:rsidRDefault="00E674F8" w:rsidP="000874B6">
      <w:pPr>
        <w:pStyle w:val="BodyText"/>
        <w:jc w:val="both"/>
        <w:rPr>
          <w:b/>
          <w:bCs/>
        </w:rPr>
      </w:pPr>
      <w:r>
        <w:t xml:space="preserve">His irony is characteristic for Schönweger. He brilliantly adds a grotesque touch to his works of art by using, and thus ennobling, even the crassest kitsch for them. </w:t>
      </w:r>
      <w:r>
        <w:t xml:space="preserve">His works brim with creativity. </w:t>
      </w:r>
      <w:r>
        <w:t xml:space="preserve">One could also call him a conceptual artist and a global poet. </w:t>
      </w:r>
      <w:r>
        <w:t>He reflects the history of stories from the past and present, converting them into soft still lifes made out of words and images.</w:t>
      </w:r>
    </w:p>
    <w:p w:rsidR="00E674F8" w:rsidRDefault="00E674F8" w:rsidP="000874B6">
      <w:pPr>
        <w:pStyle w:val="BodyText"/>
        <w:jc w:val="both"/>
        <w:rPr>
          <w:b/>
          <w:bCs/>
        </w:rPr>
      </w:pPr>
      <w:r>
        <w:t xml:space="preserve">Over the years, his roughly 50 military premises, mainly bunkers, are turning into a Gesamtkunstwerk. </w:t>
      </w:r>
    </w:p>
    <w:p w:rsidR="00E674F8" w:rsidRPr="007F70F7" w:rsidRDefault="00E674F8" w:rsidP="000874B6">
      <w:pPr>
        <w:pStyle w:val="BodyText"/>
        <w:jc w:val="both"/>
        <w:rPr>
          <w:b/>
          <w:bCs/>
        </w:rPr>
      </w:pPr>
      <w:r>
        <w:t xml:space="preserve">One of his best known publications is a trilogy (Skarabaeus and Edition Raetia). </w:t>
      </w:r>
      <w:r>
        <w:t xml:space="preserve">Each of the three volumes comprises more than 600 pages and includes not only contributions by curators and critics, but also reflects the oeuvre of Schönweger. </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Pr="00185E34" w:rsidRDefault="00E674F8" w:rsidP="007635AB">
      <w:pPr>
        <w:widowControl w:val="0"/>
        <w:autoSpaceDE w:val="0"/>
        <w:autoSpaceDN w:val="0"/>
        <w:adjustRightInd w:val="0"/>
        <w:jc w:val="both"/>
        <w:rPr>
          <w:rFonts w:ascii="Tahoma" w:hAnsi="Tahoma" w:cs="Tahoma"/>
          <w:lang/>
        </w:rPr>
      </w:pPr>
    </w:p>
    <w:sectP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E674F8" w:rsidRPr="00185E34" w:rsidSect="00505549">
      <w:headerReference w:type="default" r:id="rId9"/>
      <w:footerReference w:type="default" r:id="rId10"/>
      <w:pgSz w:w="11906" w:h="16838"/>
      <w:pgMar w:top="851" w:right="1417" w:bottom="1276" w:left="1417" w:header="708" w:footer="843" w:gutter="0"/>
      <w:cols w:space="720"/>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p="http://schemas.openxmlformats.org/presentationml/2006/main"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endnote w:type="separator" w:id="-1">
    <w:p w:rsidR="00E674F8" w:rsidRDefault="00E674F8">
      <w:pPr>
        <w:spacing w:line="240" w:lineRule="auto"/>
      </w:pPr>
      <w:r>
        <w:separator/>
      </w:r>
    </w:p>
  </w:endnote>
  <w:endnote w:type="continuationSeparator" w:id="0">
    <w:p w:rsidR="00E674F8" w:rsidRDefault="00E674F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E674F8" w:rsidRDefault="00E674F8">
    <w:pPr>
      <w:pStyle w:val="Footer"/>
    </w:pPr>
    <w:r>
      <w:rPr>
        <w:noProof/>
      </w:rPr>
      <w:pict>
        <v:shapetype xmlns:o="urn:schemas-microsoft-com:office:office" xmlns:v="urn:schemas-microsoft-com:vml"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xmlns:v="urn:schemas-microsoft-com:vml" id="_x0000_s2049" type="#_x0000_t75" style="position:absolute;margin-left:-6.95pt;margin-top:770pt;width:595.25pt;height:65.95pt;z-index:-251663872;mso-wrap-distance-left:9.05pt;mso-wrap-distance-right:9.05pt" filled="t">
          <v:fill color2="black"/>
          <v:imagedata xmlns:o="urn:schemas-microsoft-com:office:office" r:id="rId1" o:title=""/>
        </v:shape>
      </w:pict>
    </w:r>
    <w:r>
      <w:rPr>
        <w:noProof/>
      </w:rPr>
      <w:pict>
        <v:shape xmlns:v="urn:schemas-microsoft-com:vml" id="_x0000_s2050" type="#_x0000_t75" style="position:absolute;margin-left:-31.55pt;margin-top:609.5pt;width:595.25pt;height:65.95pt;z-index:-251655680;mso-wrap-distance-left:9.05pt;mso-wrap-distance-right:9.05pt" filled="t">
          <v:fill color2="black"/>
          <v:imagedata xmlns:o="urn:schemas-microsoft-com:office:office" r:id="rId1" o:title=""/>
        </v:shape>
      </w:pict>
    </w:r>
    <w:r>
      <w:rPr>
        <w:noProof/>
      </w:rPr>
      <w:pict>
        <v:shape xmlns:v="urn:schemas-microsoft-com:vml" id="_x0000_s2051" type="#_x0000_t75" style="position:absolute;margin-left:-42.35pt;margin-top:-3.3pt;width:99.65pt;height:61.75pt;z-index:-251653632;mso-wrap-distance-left:9.05pt;mso-wrap-distance-right:9.05pt" wrapcoords="-162 0 -162 21337 21600 21337 21600 0 -162 0" filled="t">
          <v:fill color2="black"/>
          <v:imagedata xmlns:o="urn:schemas-microsoft-com:office:office" r:id="rId2" o:title=""/>
          <w10:wrap xmlns:w10="urn:schemas-microsoft-com:office:word" type="tight"/>
        </v:shape>
      </w:pict>
    </w:r>
  </w:p>
  <w:p w:rsidR="00E674F8" w:rsidRDefault="00E674F8">
    <w:pPr>
      <w:pStyle w:val="Footer"/>
    </w:pPr>
    <w:r>
      <w:rPr>
        <w:noProof/>
      </w:rPr>
      <w:pict>
        <v:shape xmlns:v="urn:schemas-microsoft-com:vml" id="_x0000_s2052" type="#_x0000_t75" style="position:absolute;margin-left:-6.95pt;margin-top:770pt;width:595.25pt;height:65.95pt;z-index:-251662848;mso-wrap-distance-left:9.05pt;mso-wrap-distance-right:9.05pt" filled="t">
          <v:fill color2="black"/>
          <v:imagedata xmlns:o="urn:schemas-microsoft-com:office:office" r:id="rId1" o:title=""/>
        </v:shape>
      </w:pict>
    </w:r>
    <w:r>
      <w:rPr>
        <w:noProof/>
      </w:rPr>
      <w:pict>
        <v:shape xmlns:v="urn:schemas-microsoft-com:vml" id="_x0000_s2053" type="#_x0000_t75" style="position:absolute;margin-left:-6.95pt;margin-top:770pt;width:595.25pt;height:65.95pt;z-index:-251661824;mso-wrap-distance-left:9.05pt;mso-wrap-distance-right:9.05pt" filled="t">
          <v:fill color2="black"/>
          <v:imagedata xmlns:o="urn:schemas-microsoft-com:office:office" r:id="rId1" o:title=""/>
        </v:shape>
      </w:pict>
    </w:r>
    <w:r>
      <w:rPr>
        <w:noProof/>
      </w:rPr>
      <w:pict>
        <v:shape xmlns:v="urn:schemas-microsoft-com:vml" id="_x0000_s2054" type="#_x0000_t75" style="position:absolute;margin-left:-6.95pt;margin-top:770pt;width:595.25pt;height:65.95pt;z-index:-251660800;mso-wrap-distance-left:9.05pt;mso-wrap-distance-right:9.05pt" filled="t">
          <v:fill color2="black"/>
          <v:imagedata xmlns:o="urn:schemas-microsoft-com:office:office" r:id="rId1" o:title=""/>
        </v:shape>
      </w:pict>
    </w:r>
    <w:r>
      <w:rPr>
        <w:noProof/>
      </w:rPr>
      <w:pict>
        <v:shape xmlns:v="urn:schemas-microsoft-com:vml" id="_x0000_s2055" type="#_x0000_t75" style="position:absolute;margin-left:-42.1pt;margin-top:609.5pt;width:595.25pt;height:65.95pt;z-index:-251659776;mso-wrap-distance-left:9.05pt;mso-wrap-distance-right:9.05pt" filled="t">
          <v:fill color2="black"/>
          <v:imagedata xmlns:o="urn:schemas-microsoft-com:office:office" r:id="rId1" o:title=""/>
        </v:shape>
      </w:pict>
    </w:r>
    <w:r>
      <w:rPr>
        <w:noProof/>
      </w:rPr>
      <w:pict>
        <v:shape xmlns:v="urn:schemas-microsoft-com:vml" id="_x0000_s2056" type="#_x0000_t75" style="position:absolute;margin-left:-42.1pt;margin-top:609.5pt;width:595.25pt;height:65.95pt;z-index:-251658752;mso-wrap-distance-left:9.05pt;mso-wrap-distance-right:9.05pt" filled="t">
          <v:fill color2="black"/>
          <v:imagedata xmlns:o="urn:schemas-microsoft-com:office:office" r:id="rId1" o:title=""/>
        </v:shape>
      </w:pict>
    </w:r>
    <w:r>
      <w:rPr>
        <w:noProof/>
      </w:rPr>
      <w:pict>
        <v:shape xmlns:v="urn:schemas-microsoft-com:vml" id="_x0000_s2057" type="#_x0000_t75" style="position:absolute;margin-left:-42.1pt;margin-top:609.5pt;width:595.25pt;height:65.95pt;z-index:-251657728;mso-wrap-distance-left:9.05pt;mso-wrap-distance-right:9.05pt" filled="t">
          <v:fill color2="black"/>
          <v:imagedata xmlns:o="urn:schemas-microsoft-com:office:office" r:id="rId1" o:title=""/>
        </v:shape>
      </w:pict>
    </w:r>
    <w:r>
      <w:rPr>
        <w:noProof/>
      </w:rPr>
      <w:pict>
        <v:shape xmlns:v="urn:schemas-microsoft-com:vml" id="_x0000_s2058" type="#_x0000_t75" style="position:absolute;margin-left:-31.55pt;margin-top:609.5pt;width:595.25pt;height:65.95pt;z-index:-251656704;mso-wrap-distance-left:9.05pt;mso-wrap-distance-right:9.05pt" filled="t">
          <v:fill color2="black"/>
          <v:imagedata xmlns:o="urn:schemas-microsoft-com:office:office" r:id="rId1" o:title=""/>
        </v:shape>
      </w:pict>
    </w:r>
    <w:r>
      <w:rPr>
        <w:noProof/>
      </w:rPr>
      <w:pict>
        <v:shape xmlns:v="urn:schemas-microsoft-com:vml" id="_x0000_s2059" type="#_x0000_t75" style="position:absolute;margin-left:-42.35pt;margin-top:119.75pt;width:563.7pt;height:61.45pt;z-index:-251654656;mso-wrap-distance-left:9.05pt;mso-wrap-distance-right:9.05pt" wrapcoords="-29 0 -29 21337 21600 21337 21600 0 -29 0" filled="t">
          <v:fill color2="black"/>
          <v:imagedata xmlns:o="urn:schemas-microsoft-com:office:office" r:id="rId3" o:title=""/>
          <w10:wrap xmlns:w10="urn:schemas-microsoft-com:office:word" type="tight"/>
        </v:shape>
      </w:pict>
    </w:r>
  </w:p>
</w:ftr>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footnote w:type="separator" w:id="-1">
    <w:p w:rsidR="00E674F8" w:rsidRDefault="00E674F8">
      <w:pPr>
        <w:spacing w:line="240" w:lineRule="auto"/>
      </w:pPr>
      <w:r>
        <w:separator/>
      </w:r>
    </w:p>
  </w:footnote>
  <w:footnote w:type="continuationSeparator" w:id="0">
    <w:p w:rsidR="00E674F8" w:rsidRDefault="00E674F8">
      <w:pPr>
        <w:spacing w:line="240" w:lineRule="auto"/>
      </w:pPr>
      <w:r>
        <w:continuationSeparator/>
      </w:r>
    </w:p>
  </w:footnote>
</w:footnotes>
</file>

<file path=word/header1.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E674F8" w:rsidRPr="00AE30DB" w:rsidRDefault="00E674F8" w:rsidP="007153CF">
    <w:pPr>
      <w:pStyle w:val="Header"/>
      <w:ind w:left="-709"/>
      <w:rPr>
        <w:color w:val="404040"/>
      </w:rPr>
    </w:pPr>
    <w:r>
      <w:rPr>
        <w:color w:val="404040"/>
      </w:rPr>
      <w:pict>
        <v:shapetype xmlns:o="urn:schemas-microsoft-com:office:office" xmlns:v="urn:schemas-microsoft-com:vml"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xmlns:v="urn:schemas-microsoft-com:vml" id="_x0000_i1026" type="#_x0000_t75" style="width:105pt;height:106.5pt">
          <v:imagedata xmlns:o="urn:schemas-microsoft-com:office:office"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CCF932"/>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8861D9B"/>
    <w:multiLevelType w:val="hybridMultilevel"/>
    <w:tmpl w:val="85D2574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nsid w:val="0E352F5A"/>
    <w:multiLevelType w:val="hybridMultilevel"/>
    <w:tmpl w:val="B31E16B4"/>
    <w:lvl w:ilvl="0" w:tplc="0407000B">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nsid w:val="21F85CA7"/>
    <w:multiLevelType w:val="hybridMultilevel"/>
    <w:tmpl w:val="8C2A905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nsid w:val="665A6750"/>
    <w:multiLevelType w:val="hybridMultilevel"/>
    <w:tmpl w:val="9BF803E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nsid w:val="7BAB19F8"/>
    <w:multiLevelType w:val="hybridMultilevel"/>
    <w:tmpl w:val="FC6E9B02"/>
    <w:lvl w:ilvl="0" w:tplc="0407000B">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nsid w:val="7E9C0ACA"/>
    <w:multiLevelType w:val="hybridMultilevel"/>
    <w:tmpl w:val="E7A2D63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6"/>
  </w:num>
  <w:num w:numId="3">
    <w:abstractNumId w:val="3"/>
  </w:num>
  <w:num w:numId="4">
    <w:abstractNumId w:val="4"/>
  </w:num>
  <w:num w:numId="5">
    <w:abstractNumId w:val="1"/>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6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3F1A"/>
    <w:rsid w:val="0000646E"/>
    <w:rsid w:val="000150F0"/>
    <w:rsid w:val="000431A0"/>
    <w:rsid w:val="0006282B"/>
    <w:rsid w:val="00064574"/>
    <w:rsid w:val="000874B6"/>
    <w:rsid w:val="00093310"/>
    <w:rsid w:val="000949B5"/>
    <w:rsid w:val="000C4445"/>
    <w:rsid w:val="000D4720"/>
    <w:rsid w:val="000D608D"/>
    <w:rsid w:val="000F4859"/>
    <w:rsid w:val="0010111D"/>
    <w:rsid w:val="00110A5B"/>
    <w:rsid w:val="00140CF2"/>
    <w:rsid w:val="00141705"/>
    <w:rsid w:val="00143AED"/>
    <w:rsid w:val="0015054D"/>
    <w:rsid w:val="00175D04"/>
    <w:rsid w:val="00185E34"/>
    <w:rsid w:val="0019230D"/>
    <w:rsid w:val="001A7C7A"/>
    <w:rsid w:val="001B61C2"/>
    <w:rsid w:val="001C6126"/>
    <w:rsid w:val="001D698A"/>
    <w:rsid w:val="001F61FA"/>
    <w:rsid w:val="00220B40"/>
    <w:rsid w:val="002439F3"/>
    <w:rsid w:val="00260679"/>
    <w:rsid w:val="0026429A"/>
    <w:rsid w:val="0028065E"/>
    <w:rsid w:val="00295E03"/>
    <w:rsid w:val="00296169"/>
    <w:rsid w:val="002A7D27"/>
    <w:rsid w:val="002C4612"/>
    <w:rsid w:val="002D0980"/>
    <w:rsid w:val="002D4664"/>
    <w:rsid w:val="002E2E3E"/>
    <w:rsid w:val="002F647F"/>
    <w:rsid w:val="00300BBE"/>
    <w:rsid w:val="00311EE5"/>
    <w:rsid w:val="0032714F"/>
    <w:rsid w:val="0033030A"/>
    <w:rsid w:val="00333BAF"/>
    <w:rsid w:val="00346265"/>
    <w:rsid w:val="00353D62"/>
    <w:rsid w:val="0035510C"/>
    <w:rsid w:val="00365682"/>
    <w:rsid w:val="003B47EF"/>
    <w:rsid w:val="003B62DE"/>
    <w:rsid w:val="003C40B1"/>
    <w:rsid w:val="003E06A2"/>
    <w:rsid w:val="004047B4"/>
    <w:rsid w:val="00411358"/>
    <w:rsid w:val="00476397"/>
    <w:rsid w:val="00476B9C"/>
    <w:rsid w:val="0048396E"/>
    <w:rsid w:val="004866C2"/>
    <w:rsid w:val="004B62DD"/>
    <w:rsid w:val="004B7191"/>
    <w:rsid w:val="004C2F72"/>
    <w:rsid w:val="004C5703"/>
    <w:rsid w:val="004D718F"/>
    <w:rsid w:val="00505549"/>
    <w:rsid w:val="005220F4"/>
    <w:rsid w:val="0053562A"/>
    <w:rsid w:val="00561E16"/>
    <w:rsid w:val="005653F9"/>
    <w:rsid w:val="00590E40"/>
    <w:rsid w:val="00595081"/>
    <w:rsid w:val="00597ECC"/>
    <w:rsid w:val="005A3D0F"/>
    <w:rsid w:val="005B0917"/>
    <w:rsid w:val="005C00A7"/>
    <w:rsid w:val="005C118F"/>
    <w:rsid w:val="005D1C1C"/>
    <w:rsid w:val="005F34D5"/>
    <w:rsid w:val="005F43EA"/>
    <w:rsid w:val="00623559"/>
    <w:rsid w:val="00635C25"/>
    <w:rsid w:val="00642CAD"/>
    <w:rsid w:val="00654E23"/>
    <w:rsid w:val="00670DDB"/>
    <w:rsid w:val="006B093A"/>
    <w:rsid w:val="006C3F1A"/>
    <w:rsid w:val="006D3091"/>
    <w:rsid w:val="006F1C34"/>
    <w:rsid w:val="007153CF"/>
    <w:rsid w:val="00716DE4"/>
    <w:rsid w:val="00731B53"/>
    <w:rsid w:val="007378E0"/>
    <w:rsid w:val="00757765"/>
    <w:rsid w:val="007635AB"/>
    <w:rsid w:val="0079623A"/>
    <w:rsid w:val="007B4FF8"/>
    <w:rsid w:val="007B77C1"/>
    <w:rsid w:val="007C2B0D"/>
    <w:rsid w:val="007C35F6"/>
    <w:rsid w:val="007C428B"/>
    <w:rsid w:val="007D47EE"/>
    <w:rsid w:val="007F70F7"/>
    <w:rsid w:val="00816CC6"/>
    <w:rsid w:val="00824522"/>
    <w:rsid w:val="00826A3C"/>
    <w:rsid w:val="008315FE"/>
    <w:rsid w:val="00866DBF"/>
    <w:rsid w:val="00867865"/>
    <w:rsid w:val="0087302E"/>
    <w:rsid w:val="008B4C44"/>
    <w:rsid w:val="008C1727"/>
    <w:rsid w:val="008D0A0B"/>
    <w:rsid w:val="008D0DA4"/>
    <w:rsid w:val="008E2A30"/>
    <w:rsid w:val="008F01C5"/>
    <w:rsid w:val="008F7466"/>
    <w:rsid w:val="00903FEC"/>
    <w:rsid w:val="009113B6"/>
    <w:rsid w:val="00932DEF"/>
    <w:rsid w:val="009444C8"/>
    <w:rsid w:val="00957A09"/>
    <w:rsid w:val="00983194"/>
    <w:rsid w:val="009A41E7"/>
    <w:rsid w:val="009D457F"/>
    <w:rsid w:val="009E22CC"/>
    <w:rsid w:val="009F48A3"/>
    <w:rsid w:val="009F6840"/>
    <w:rsid w:val="00A01653"/>
    <w:rsid w:val="00A060C2"/>
    <w:rsid w:val="00A06427"/>
    <w:rsid w:val="00A10EA1"/>
    <w:rsid w:val="00A1295A"/>
    <w:rsid w:val="00A24EF4"/>
    <w:rsid w:val="00A26CF5"/>
    <w:rsid w:val="00A61704"/>
    <w:rsid w:val="00A70307"/>
    <w:rsid w:val="00A845DB"/>
    <w:rsid w:val="00A91E98"/>
    <w:rsid w:val="00A91F27"/>
    <w:rsid w:val="00A9604E"/>
    <w:rsid w:val="00A97753"/>
    <w:rsid w:val="00AA025D"/>
    <w:rsid w:val="00AD69E1"/>
    <w:rsid w:val="00AE2B27"/>
    <w:rsid w:val="00AE30DB"/>
    <w:rsid w:val="00AF7EEA"/>
    <w:rsid w:val="00B332D4"/>
    <w:rsid w:val="00B372DC"/>
    <w:rsid w:val="00B50089"/>
    <w:rsid w:val="00B511C2"/>
    <w:rsid w:val="00B6108C"/>
    <w:rsid w:val="00B855E8"/>
    <w:rsid w:val="00BC470A"/>
    <w:rsid w:val="00BC7902"/>
    <w:rsid w:val="00BE1235"/>
    <w:rsid w:val="00BE3850"/>
    <w:rsid w:val="00BE6008"/>
    <w:rsid w:val="00BF047B"/>
    <w:rsid w:val="00C107CA"/>
    <w:rsid w:val="00C11378"/>
    <w:rsid w:val="00C14FA4"/>
    <w:rsid w:val="00C24F3D"/>
    <w:rsid w:val="00C416AA"/>
    <w:rsid w:val="00C43AA7"/>
    <w:rsid w:val="00C47245"/>
    <w:rsid w:val="00C47ABF"/>
    <w:rsid w:val="00C502A4"/>
    <w:rsid w:val="00C556F2"/>
    <w:rsid w:val="00C61658"/>
    <w:rsid w:val="00C62719"/>
    <w:rsid w:val="00C62BA9"/>
    <w:rsid w:val="00C75EDE"/>
    <w:rsid w:val="00C81DB4"/>
    <w:rsid w:val="00C96BFF"/>
    <w:rsid w:val="00CA64A3"/>
    <w:rsid w:val="00CB1A9D"/>
    <w:rsid w:val="00CD21EE"/>
    <w:rsid w:val="00CE3770"/>
    <w:rsid w:val="00CF7CF6"/>
    <w:rsid w:val="00D2131A"/>
    <w:rsid w:val="00D22F43"/>
    <w:rsid w:val="00D365E2"/>
    <w:rsid w:val="00D455E9"/>
    <w:rsid w:val="00D536A5"/>
    <w:rsid w:val="00D53D19"/>
    <w:rsid w:val="00D60C5D"/>
    <w:rsid w:val="00D70FB0"/>
    <w:rsid w:val="00D826CF"/>
    <w:rsid w:val="00D82BC9"/>
    <w:rsid w:val="00DB17FD"/>
    <w:rsid w:val="00DC1EDD"/>
    <w:rsid w:val="00DC26B1"/>
    <w:rsid w:val="00E0703E"/>
    <w:rsid w:val="00E130DB"/>
    <w:rsid w:val="00E34DCD"/>
    <w:rsid w:val="00E674F8"/>
    <w:rsid w:val="00E76B71"/>
    <w:rsid w:val="00E86D63"/>
    <w:rsid w:val="00E94740"/>
    <w:rsid w:val="00E96B7C"/>
    <w:rsid w:val="00EA11C7"/>
    <w:rsid w:val="00EB15BF"/>
    <w:rsid w:val="00EB3E79"/>
    <w:rsid w:val="00EB7F8E"/>
    <w:rsid w:val="00EC4434"/>
    <w:rsid w:val="00EC5442"/>
    <w:rsid w:val="00ED1EE2"/>
    <w:rsid w:val="00EE568E"/>
    <w:rsid w:val="00F024A7"/>
    <w:rsid w:val="00F02BEB"/>
    <w:rsid w:val="00F03977"/>
    <w:rsid w:val="00F21BA3"/>
    <w:rsid w:val="00F30C4F"/>
    <w:rsid w:val="00F82AD2"/>
    <w:rsid w:val="00F87316"/>
    <w:rsid w:val="00F87835"/>
    <w:rsid w:val="00F90002"/>
    <w:rsid w:val="00F912C3"/>
    <w:rsid w:val="00FD1318"/>
    <w:rsid w:val="00FD43F1"/>
    <w:rsid w:val="00FE2E02"/>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settings>
</file>

<file path=word/styles.xml><?xml version="1.0" encoding="utf-8"?>
<w:styles xmlns:w="http://schemas.openxmlformats.org/wordprocessingml/2006/main" xmlns:r="http://schemas.openxmlformats.org/officeDocument/2006/relationships" xmlns:w14="http://schemas.microsoft.com/office/word/2010/wordml" xmlns:dgm="http://schemas.openxmlformats.org/drawingml/2006/diagram" xmlns:c="http://schemas.openxmlformats.org/drawingml/2006/chart" xmlns:p="http://schemas.openxmlformats.org/presentationml/2006/main" xmlns:mc="http://schemas.openxmlformats.org/markup-compatibility/2006">
  <w:docDefaults>
    <w:rPrDefault>
      <w:rPr>
        <w:rFonts w:ascii="Times New Roman" w:eastAsia="Times New Roman"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List"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Plain Text" w:unhideWhenUsed="0"/>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6C2"/>
    <w:pPr>
      <w:suppressAutoHyphens/>
      <w:spacing w:line="276" w:lineRule="auto"/>
    </w:pPr>
    <w:rPr>
      <w:rFonts w:ascii="Calibri" w:hAnsi="Calibri" w:cs="Calibri"/>
      <w:lang w:eastAsia="en-US"/>
    </w:rPr>
  </w:style>
  <w:style w:type="paragraph" w:styleId="Heading9">
    <w:name w:val="heading 9"/>
    <w:basedOn w:val="Normal"/>
    <w:next w:val="Normal"/>
    <w:link w:val="Heading9Char"/>
    <w:uiPriority w:val="99"/>
    <w:qFormat/>
    <w:rsid w:val="00EB15BF"/>
    <w:pPr>
      <w:keepNext/>
      <w:suppressAutoHyphens w:val="0"/>
      <w:spacing w:line="240" w:lineRule="auto"/>
      <w:outlineLvl w:val="8"/>
    </w:pPr>
    <w:rPr>
      <w:rFonts w:ascii="Tahoma" w:hAnsi="Tahoma" w:cs="Tahoma"/>
      <w:b/>
      <w:bCs/>
      <w:spacing w:val="8"/>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rsid w:val="00EB15BF"/>
    <w:rPr>
      <w:rFonts w:ascii="Tahoma" w:eastAsia="Times New Roman" w:hAnsi="Tahoma" w:cs="Tahoma"/>
      <w:b/>
      <w:bCs/>
      <w:spacing w:val="8"/>
      <w:sz w:val="22"/>
      <w:szCs w:val="22"/>
      <w:lang w:val="en-US"/>
    </w:rPr>
  </w:style>
  <w:style w:type="character" w:customStyle="1" w:styleId="WW8Num1z0">
    <w:name w:val="WW8Num1z0"/>
    <w:uiPriority w:val="99"/>
    <w:rsid w:val="004866C2"/>
    <w:rPr>
      <w:rFonts w:ascii="Symbol" w:hAnsi="Symbol" w:cs="Symbol"/>
    </w:rPr>
  </w:style>
  <w:style w:type="character" w:customStyle="1" w:styleId="WW8Num1z2">
    <w:name w:val="WW8Num1z2"/>
    <w:uiPriority w:val="99"/>
    <w:rsid w:val="004866C2"/>
    <w:rPr>
      <w:rFonts w:ascii="Courier New" w:hAnsi="Courier New" w:cs="Courier New"/>
    </w:rPr>
  </w:style>
  <w:style w:type="character" w:customStyle="1" w:styleId="WW8Num1z3">
    <w:name w:val="WW8Num1z3"/>
    <w:uiPriority w:val="99"/>
    <w:rsid w:val="004866C2"/>
    <w:rPr>
      <w:rFonts w:ascii="Wingdings" w:hAnsi="Wingdings" w:cs="Wingdings"/>
    </w:rPr>
  </w:style>
  <w:style w:type="character" w:customStyle="1" w:styleId="WW8Num2z0">
    <w:name w:val="WW8Num2z0"/>
    <w:uiPriority w:val="99"/>
    <w:rsid w:val="004866C2"/>
    <w:rPr>
      <w:rFonts w:ascii="Cambria" w:eastAsia="MS Mincho" w:hAnsi="Cambria" w:cs="Cambria"/>
    </w:rPr>
  </w:style>
  <w:style w:type="character" w:customStyle="1" w:styleId="WW8Num2z1">
    <w:name w:val="WW8Num2z1"/>
    <w:uiPriority w:val="99"/>
    <w:rsid w:val="004866C2"/>
    <w:rPr>
      <w:rFonts w:ascii="Courier New" w:hAnsi="Courier New" w:cs="Courier New"/>
    </w:rPr>
  </w:style>
  <w:style w:type="character" w:customStyle="1" w:styleId="WW8Num2z2">
    <w:name w:val="WW8Num2z2"/>
    <w:uiPriority w:val="99"/>
    <w:rsid w:val="004866C2"/>
    <w:rPr>
      <w:rFonts w:ascii="Wingdings" w:hAnsi="Wingdings" w:cs="Wingdings"/>
    </w:rPr>
  </w:style>
  <w:style w:type="character" w:customStyle="1" w:styleId="WW8Num2z3">
    <w:name w:val="WW8Num2z3"/>
    <w:uiPriority w:val="99"/>
    <w:rsid w:val="004866C2"/>
    <w:rPr>
      <w:rFonts w:ascii="Symbol" w:hAnsi="Symbol" w:cs="Symbol"/>
    </w:rPr>
  </w:style>
  <w:style w:type="character" w:customStyle="1" w:styleId="WW8Num3z0">
    <w:name w:val="WW8Num3z0"/>
    <w:uiPriority w:val="99"/>
    <w:rsid w:val="004866C2"/>
    <w:rPr>
      <w:rFonts w:ascii="Calibri" w:eastAsia="Times New Roman" w:hAnsi="Calibri" w:cs="Calibri"/>
    </w:rPr>
  </w:style>
  <w:style w:type="character" w:customStyle="1" w:styleId="WW8Num3z1">
    <w:name w:val="WW8Num3z1"/>
    <w:uiPriority w:val="99"/>
    <w:rsid w:val="004866C2"/>
    <w:rPr>
      <w:rFonts w:ascii="Courier New" w:hAnsi="Courier New" w:cs="Courier New"/>
    </w:rPr>
  </w:style>
  <w:style w:type="character" w:customStyle="1" w:styleId="WW8Num3z2">
    <w:name w:val="WW8Num3z2"/>
    <w:uiPriority w:val="99"/>
    <w:rsid w:val="004866C2"/>
    <w:rPr>
      <w:rFonts w:ascii="Wingdings" w:hAnsi="Wingdings" w:cs="Wingdings"/>
    </w:rPr>
  </w:style>
  <w:style w:type="character" w:customStyle="1" w:styleId="WW8Num3z3">
    <w:name w:val="WW8Num3z3"/>
    <w:uiPriority w:val="99"/>
    <w:rsid w:val="004866C2"/>
    <w:rPr>
      <w:rFonts w:ascii="Symbol" w:hAnsi="Symbol" w:cs="Symbol"/>
    </w:rPr>
  </w:style>
  <w:style w:type="character" w:customStyle="1" w:styleId="Absatz-Standardschriftart1">
    <w:name w:val="Absatz-Standardschriftart1"/>
    <w:uiPriority w:val="99"/>
    <w:rsid w:val="004866C2"/>
  </w:style>
  <w:style w:type="character" w:customStyle="1" w:styleId="KopfzeileZchn">
    <w:name w:val="Kopfzeile Zchn"/>
    <w:basedOn w:val="Absatz-Standardschriftart1"/>
    <w:uiPriority w:val="99"/>
    <w:rsid w:val="004866C2"/>
  </w:style>
  <w:style w:type="character" w:customStyle="1" w:styleId="FuzeileZchn">
    <w:name w:val="Fußzeile Zchn"/>
    <w:basedOn w:val="Absatz-Standardschriftart1"/>
    <w:uiPriority w:val="99"/>
    <w:rsid w:val="004866C2"/>
  </w:style>
  <w:style w:type="character" w:customStyle="1" w:styleId="SprechblasentextZchn">
    <w:name w:val="Sprechblasentext Zchn"/>
    <w:uiPriority w:val="99"/>
    <w:rsid w:val="004866C2"/>
    <w:rPr>
      <w:rFonts w:ascii="Tahoma" w:hAnsi="Tahoma" w:cs="Tahoma"/>
      <w:sz w:val="16"/>
      <w:szCs w:val="16"/>
    </w:rPr>
  </w:style>
  <w:style w:type="character" w:styleId="Hyperlink">
    <w:name w:val="Hyperlink"/>
    <w:basedOn w:val="DefaultParagraphFont"/>
    <w:uiPriority w:val="99"/>
    <w:rsid w:val="004866C2"/>
    <w:rPr>
      <w:color w:val="0000FF"/>
      <w:u w:val="single"/>
    </w:rPr>
  </w:style>
  <w:style w:type="paragraph" w:customStyle="1" w:styleId="berschrift">
    <w:name w:val="Überschrift"/>
    <w:basedOn w:val="Normal"/>
    <w:next w:val="BodyText"/>
    <w:uiPriority w:val="99"/>
    <w:rsid w:val="004866C2"/>
    <w:pPr>
      <w:keepNext/>
      <w:spacing w:before="240" w:after="120"/>
    </w:pPr>
    <w:rPr>
      <w:rFonts w:ascii="Arial" w:eastAsia="SimSun" w:hAnsi="Arial" w:cs="Arial"/>
      <w:sz w:val="28"/>
      <w:szCs w:val="28"/>
    </w:rPr>
  </w:style>
  <w:style w:type="paragraph" w:styleId="BodyText">
    <w:name w:val="Body Text"/>
    <w:basedOn w:val="Normal"/>
    <w:link w:val="BodyTextChar"/>
    <w:uiPriority w:val="99"/>
    <w:rsid w:val="004866C2"/>
    <w:pPr>
      <w:spacing w:after="120"/>
    </w:pPr>
  </w:style>
  <w:style w:type="character" w:customStyle="1" w:styleId="BodyTextChar">
    <w:name w:val="Body Text Char"/>
    <w:basedOn w:val="DefaultParagraphFont"/>
    <w:link w:val="BodyText"/>
    <w:uiPriority w:val="99"/>
    <w:semiHidden/>
    <w:rsid w:val="005355AB"/>
    <w:rPr>
      <w:rFonts w:ascii="Calibri" w:hAnsi="Calibri" w:cs="Calibri"/>
      <w:lang w:eastAsia="en-US"/>
    </w:rPr>
  </w:style>
  <w:style w:type="paragraph" w:styleId="List">
    <w:name w:val="List"/>
    <w:basedOn w:val="BodyText"/>
    <w:uiPriority w:val="99"/>
    <w:rsid w:val="004866C2"/>
  </w:style>
  <w:style w:type="paragraph" w:customStyle="1" w:styleId="Beschriftung1">
    <w:name w:val="Beschriftung1"/>
    <w:basedOn w:val="Normal"/>
    <w:uiPriority w:val="99"/>
    <w:rsid w:val="004866C2"/>
    <w:pPr>
      <w:suppressLineNumbers/>
      <w:spacing w:before="120" w:after="120"/>
    </w:pPr>
    <w:rPr>
      <w:i/>
      <w:iCs/>
      <w:sz w:val="24"/>
      <w:szCs w:val="24"/>
    </w:rPr>
  </w:style>
  <w:style w:type="paragraph" w:customStyle="1" w:styleId="Verzeichnis">
    <w:name w:val="Verzeichnis"/>
    <w:basedOn w:val="Normal"/>
    <w:uiPriority w:val="99"/>
    <w:rsid w:val="004866C2"/>
    <w:pPr>
      <w:suppressLineNumbers/>
    </w:pPr>
  </w:style>
  <w:style w:type="paragraph" w:styleId="Header">
    <w:name w:val="header"/>
    <w:basedOn w:val="Normal"/>
    <w:link w:val="HeaderChar"/>
    <w:uiPriority w:val="99"/>
    <w:rsid w:val="004866C2"/>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5355AB"/>
    <w:rPr>
      <w:rFonts w:ascii="Calibri" w:hAnsi="Calibri" w:cs="Calibri"/>
      <w:lang w:eastAsia="en-US"/>
    </w:rPr>
  </w:style>
  <w:style w:type="paragraph" w:styleId="Footer">
    <w:name w:val="footer"/>
    <w:basedOn w:val="Normal"/>
    <w:link w:val="FooterChar"/>
    <w:uiPriority w:val="99"/>
    <w:rsid w:val="004866C2"/>
    <w:pPr>
      <w:tabs>
        <w:tab w:val="center" w:pos="4536"/>
        <w:tab w:val="right" w:pos="9072"/>
      </w:tabs>
      <w:spacing w:line="240" w:lineRule="auto"/>
    </w:pPr>
  </w:style>
  <w:style w:type="character" w:customStyle="1" w:styleId="FooterChar">
    <w:name w:val="Footer Char"/>
    <w:basedOn w:val="DefaultParagraphFont"/>
    <w:link w:val="Footer"/>
    <w:uiPriority w:val="99"/>
    <w:semiHidden/>
    <w:rsid w:val="005355AB"/>
    <w:rPr>
      <w:rFonts w:ascii="Calibri" w:hAnsi="Calibri" w:cs="Calibri"/>
      <w:lang w:eastAsia="en-US"/>
    </w:rPr>
  </w:style>
  <w:style w:type="paragraph" w:styleId="BalloonText">
    <w:name w:val="Balloon Text"/>
    <w:basedOn w:val="Normal"/>
    <w:link w:val="BalloonTextChar"/>
    <w:uiPriority w:val="99"/>
    <w:semiHidden/>
    <w:rsid w:val="004866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AB"/>
    <w:rPr>
      <w:sz w:val="0"/>
      <w:szCs w:val="0"/>
      <w:lang w:eastAsia="en-US"/>
    </w:rPr>
  </w:style>
  <w:style w:type="paragraph" w:customStyle="1" w:styleId="FarbigeListe-Akzent11">
    <w:name w:val="Farbige Liste - Akzent 11"/>
    <w:basedOn w:val="Normal"/>
    <w:uiPriority w:val="99"/>
    <w:rsid w:val="004866C2"/>
    <w:pPr>
      <w:ind w:left="720"/>
    </w:pPr>
  </w:style>
  <w:style w:type="paragraph" w:customStyle="1" w:styleId="KunsthausMeran">
    <w:name w:val="Kunsthaus Meran"/>
    <w:basedOn w:val="Normal"/>
    <w:uiPriority w:val="99"/>
    <w:rsid w:val="004866C2"/>
    <w:pPr>
      <w:spacing w:line="240" w:lineRule="auto"/>
    </w:pPr>
    <w:rPr>
      <w:sz w:val="20"/>
      <w:szCs w:val="20"/>
      <w:lang w:val="en-US"/>
    </w:rPr>
  </w:style>
  <w:style w:type="paragraph" w:customStyle="1" w:styleId="bodytext0">
    <w:name w:val="bodytext"/>
    <w:basedOn w:val="Normal"/>
    <w:uiPriority w:val="99"/>
    <w:rsid w:val="004866C2"/>
    <w:pPr>
      <w:spacing w:before="280" w:after="280" w:line="240" w:lineRule="auto"/>
    </w:pPr>
    <w:rPr>
      <w:rFonts w:cs="Times New Roman"/>
      <w:sz w:val="24"/>
      <w:szCs w:val="24"/>
    </w:rPr>
  </w:style>
  <w:style w:type="character" w:customStyle="1" w:styleId="hps">
    <w:name w:val="hps"/>
    <w:basedOn w:val="DefaultParagraphFont"/>
    <w:uiPriority w:val="99"/>
    <w:rsid w:val="00EB15BF"/>
  </w:style>
  <w:style w:type="paragraph" w:styleId="ListParagraph">
    <w:name w:val="List Paragraph"/>
    <w:basedOn w:val="Normal"/>
    <w:uiPriority w:val="99"/>
    <w:qFormat/>
    <w:rsid w:val="000D608D"/>
    <w:pPr>
      <w:suppressAutoHyphens w:val="0"/>
      <w:spacing w:line="240" w:lineRule="auto"/>
      <w:ind w:left="720"/>
      <w:contextualSpacing/>
    </w:pPr>
    <w:rPr>
      <w:lang w:eastAsia="en-US"/>
    </w:rPr>
  </w:style>
  <w:style w:type="paragraph" w:styleId="NormalWeb">
    <w:name w:val="Normal (Web)"/>
    <w:basedOn w:val="Normal"/>
    <w:uiPriority w:val="99"/>
    <w:rsid w:val="00505549"/>
    <w:pPr>
      <w:suppressAutoHyphens w:val="0"/>
      <w:spacing w:before="100" w:beforeAutospacing="1" w:after="100" w:afterAutospacing="1" w:line="240" w:lineRule="auto"/>
    </w:pPr>
    <w:rPr>
      <w:rFonts w:ascii="Verdana" w:hAnsi="Verdana" w:cs="Verdana"/>
      <w:sz w:val="24"/>
      <w:szCs w:val="24"/>
      <w:lang w:eastAsia="en-US"/>
    </w:rPr>
  </w:style>
  <w:style w:type="paragraph" w:styleId="PlainText">
    <w:name w:val="Plain Text"/>
    <w:basedOn w:val="Normal"/>
    <w:link w:val="PlainTextChar"/>
    <w:uiPriority w:val="99"/>
    <w:rsid w:val="002F647F"/>
    <w:pPr>
      <w:suppressAutoHyphens w:val="0"/>
      <w:spacing w:line="240" w:lineRule="auto"/>
    </w:pPr>
    <w:rPr>
      <w:rFonts w:ascii="Consolas" w:hAnsi="Consolas" w:cs="Consolas"/>
      <w:sz w:val="21"/>
      <w:szCs w:val="21"/>
      <w:lang w:eastAsia="en-US"/>
    </w:rPr>
  </w:style>
  <w:style w:type="character" w:customStyle="1" w:styleId="PlainTextChar">
    <w:name w:val="Plain Text Char"/>
    <w:basedOn w:val="DefaultParagraphFont"/>
    <w:link w:val="PlainText"/>
    <w:uiPriority w:val="99"/>
    <w:rsid w:val="002F647F"/>
    <w:rPr>
      <w:rFonts w:ascii="Consolas" w:eastAsia="Times New Roman" w:hAnsi="Consolas" w:cs="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935091552">
      <w:marLeft w:val="0"/>
      <w:marRight w:val="0"/>
      <w:marTop w:val="0"/>
      <w:marBottom w:val="0"/>
      <w:divBdr>
        <w:top w:val="none" w:sz="0" w:space="0" w:color="auto"/>
        <w:left w:val="none" w:sz="0" w:space="0" w:color="auto"/>
        <w:bottom w:val="none" w:sz="0" w:space="0" w:color="auto"/>
        <w:right w:val="none" w:sz="0" w:space="0" w:color="auto"/>
      </w:divBdr>
    </w:div>
    <w:div w:id="935091553">
      <w:marLeft w:val="0"/>
      <w:marRight w:val="0"/>
      <w:marTop w:val="0"/>
      <w:marBottom w:val="0"/>
      <w:divBdr>
        <w:top w:val="none" w:sz="0" w:space="0" w:color="auto"/>
        <w:left w:val="none" w:sz="0" w:space="0" w:color="auto"/>
        <w:bottom w:val="none" w:sz="0" w:space="0" w:color="auto"/>
        <w:right w:val="none" w:sz="0" w:space="0" w:color="auto"/>
      </w:divBdr>
    </w:div>
    <w:div w:id="93509155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Relationships xmlns="http://schemas.openxmlformats.org/package/2006/relationships"><Relationship Id="rId8" Type="http://schemas.openxmlformats.org/officeDocument/2006/relationships/hyperlink" Target="mailto:info@es-projects.net" TargetMode="External" /><Relationship Id="rId3" Type="http://schemas.openxmlformats.org/officeDocument/2006/relationships/settings" Target="settings.xml" /><Relationship Id="rId7" Type="http://schemas.openxmlformats.org/officeDocument/2006/relationships/hyperlink" Target="http://www.kunstmeranoarte.org/" TargetMode="External"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ntTable" Target="fontTable.xml" /><Relationship Id="rId5" Type="http://schemas.openxmlformats.org/officeDocument/2006/relationships/footnotes" Target="footnotes.xml" /><Relationship Id="rId10"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header" Target="header1.xml" /></Relationships>
</file>

<file path=word/_rels/footer1.xml.rels><?xml version="1.0" encoding="utf-8"?><Relationships xmlns="http://schemas.openxmlformats.org/package/2006/relationships"><Relationship Id="rId3" Type="http://schemas.openxmlformats.org/officeDocument/2006/relationships/image" Target="media/image4.jpeg" /><Relationship Id="rId2" Type="http://schemas.openxmlformats.org/officeDocument/2006/relationships/image" Target="media/image3.jpeg" /><Relationship Id="rId1" Type="http://schemas.openxmlformats.org/officeDocument/2006/relationships/image" Target="media/image2.png" /></Relationships>
</file>

<file path=word/_rels/header1.xml.rels><?xml version="1.0" encoding="utf-8"?><Relationships xmlns="http://schemas.openxmlformats.org/package/2006/relationships"><Relationship Id="rId1" Type="http://schemas.openxmlformats.org/officeDocument/2006/relationships/image" Target="media/image1.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700</Words>
  <Characters>4416</Characters>
  <Application>Microsoft Office Outlook</Application>
  <DocSecurity>0</DocSecurity>
  <Lines>0</Lines>
  <Paragraphs>0</Paragraphs>
  <ScaleCrop>false</ScaleCrop>
  <Company>kunst Meran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Giorgia Lazzaretto</dc:creator>
  <cp:keywords/>
  <dc:description/>
  <cp:lastModifiedBy>Leila Kais</cp:lastModifiedBy>
  <cp:revision>2</cp:revision>
  <cp:lastPrinted>2014-08-08T14:34:00Z</cp:lastPrinted>
  <dcterms:created xsi:type="dcterms:W3CDTF">2014-10-13T21:16:00Z</dcterms:created>
  <dcterms:modified xsi:type="dcterms:W3CDTF">2014-10-13T21:16:00Z</dcterms:modified>
</cp:coreProperties>
</file>